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19D39" w14:textId="06A925A7" w:rsidR="00931BB3" w:rsidRPr="00931BB3" w:rsidRDefault="00931BB3" w:rsidP="00931BB3">
      <w:pPr>
        <w:jc w:val="center"/>
        <w:rPr>
          <w:rFonts w:ascii="Calibri" w:hAnsi="Calibri" w:cs="Calibri"/>
        </w:rPr>
      </w:pPr>
      <w:r w:rsidRPr="00931BB3">
        <w:rPr>
          <w:rFonts w:ascii="Calibri" w:eastAsia="Calibri" w:hAnsi="Calibri" w:cs="Calibri"/>
          <w:b/>
          <w:noProof/>
          <w:color w:val="538135"/>
        </w:rPr>
        <w:drawing>
          <wp:inline distT="0" distB="0" distL="114300" distR="114300" wp14:anchorId="22162933" wp14:editId="13D0C7F4">
            <wp:extent cx="1360170" cy="622300"/>
            <wp:effectExtent l="0" t="0" r="0" b="0"/>
            <wp:docPr id="1027" name="image2.jpg" descr="Immagine che contiene testo, Carattere, bianco, design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2.jpg" descr="Immagine che contiene testo, Carattere, bianco, design&#10;&#10;Il contenuto generato dall'IA potrebbe non essere corretto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0170" cy="622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3E8390" w14:textId="729F399F" w:rsidR="00AF4705" w:rsidRPr="00AF4705" w:rsidRDefault="00AF4705" w:rsidP="00931BB3">
      <w:pPr>
        <w:jc w:val="center"/>
        <w:rPr>
          <w:rFonts w:ascii="Calibri" w:hAnsi="Calibri" w:cs="Calibri"/>
          <w:b/>
          <w:bCs/>
          <w:color w:val="008000"/>
          <w:sz w:val="28"/>
          <w:szCs w:val="28"/>
        </w:rPr>
      </w:pPr>
      <w:r w:rsidRPr="00AF4705">
        <w:rPr>
          <w:rFonts w:ascii="Calibri" w:hAnsi="Calibri" w:cs="Calibri"/>
          <w:b/>
          <w:bCs/>
          <w:color w:val="008000"/>
          <w:sz w:val="28"/>
          <w:szCs w:val="28"/>
        </w:rPr>
        <w:t>Paluzza e Sutrio:</w:t>
      </w:r>
    </w:p>
    <w:p w14:paraId="7EC79935" w14:textId="6CAFD9AC" w:rsidR="00931BB3" w:rsidRPr="00AF4705" w:rsidRDefault="00943A45" w:rsidP="00931BB3">
      <w:pPr>
        <w:jc w:val="center"/>
        <w:rPr>
          <w:rFonts w:ascii="Calibri" w:hAnsi="Calibri" w:cs="Calibri"/>
          <w:b/>
          <w:bCs/>
          <w:color w:val="008000"/>
          <w:sz w:val="28"/>
          <w:szCs w:val="28"/>
        </w:rPr>
      </w:pPr>
      <w:r w:rsidRPr="00AF4705">
        <w:rPr>
          <w:rFonts w:ascii="Calibri" w:hAnsi="Calibri" w:cs="Calibri"/>
          <w:b/>
          <w:bCs/>
          <w:i/>
          <w:iCs/>
          <w:color w:val="008000"/>
          <w:sz w:val="28"/>
          <w:szCs w:val="28"/>
        </w:rPr>
        <w:t>BAUM Forme di bosco</w:t>
      </w:r>
      <w:r w:rsidR="000A347A" w:rsidRPr="00AF4705">
        <w:rPr>
          <w:rFonts w:ascii="Calibri" w:hAnsi="Calibri" w:cs="Calibri"/>
          <w:b/>
          <w:bCs/>
          <w:i/>
          <w:iCs/>
          <w:color w:val="008000"/>
          <w:sz w:val="28"/>
          <w:szCs w:val="28"/>
        </w:rPr>
        <w:t>,</w:t>
      </w:r>
    </w:p>
    <w:p w14:paraId="7A1F475E" w14:textId="519A0A0E" w:rsidR="00A7066A" w:rsidRPr="00AF4705" w:rsidRDefault="00743948" w:rsidP="00931BB3">
      <w:pPr>
        <w:jc w:val="center"/>
        <w:rPr>
          <w:rFonts w:ascii="Calibri" w:hAnsi="Calibri" w:cs="Calibri"/>
          <w:b/>
          <w:bCs/>
          <w:color w:val="008000"/>
          <w:sz w:val="28"/>
          <w:szCs w:val="28"/>
        </w:rPr>
      </w:pPr>
      <w:r w:rsidRPr="00AF4705">
        <w:rPr>
          <w:rFonts w:ascii="Calibri" w:hAnsi="Calibri" w:cs="Calibri"/>
          <w:b/>
          <w:bCs/>
          <w:i/>
          <w:iCs/>
          <w:color w:val="008000"/>
          <w:sz w:val="28"/>
          <w:szCs w:val="28"/>
        </w:rPr>
        <w:t xml:space="preserve"> </w:t>
      </w:r>
      <w:r w:rsidR="001023EE" w:rsidRPr="00AF4705">
        <w:rPr>
          <w:rFonts w:ascii="Calibri" w:hAnsi="Calibri" w:cs="Calibri"/>
          <w:b/>
          <w:bCs/>
          <w:color w:val="008000"/>
          <w:sz w:val="28"/>
          <w:szCs w:val="28"/>
        </w:rPr>
        <w:t>puzzle tridimensionale</w:t>
      </w:r>
      <w:r w:rsidR="00A7066A" w:rsidRPr="00AF4705">
        <w:rPr>
          <w:rFonts w:ascii="Calibri" w:hAnsi="Calibri" w:cs="Calibri"/>
          <w:b/>
          <w:bCs/>
          <w:color w:val="008000"/>
          <w:sz w:val="28"/>
          <w:szCs w:val="28"/>
        </w:rPr>
        <w:t xml:space="preserve"> </w:t>
      </w:r>
      <w:r w:rsidR="00045135" w:rsidRPr="00AF4705">
        <w:rPr>
          <w:rFonts w:ascii="Calibri" w:hAnsi="Calibri" w:cs="Calibri"/>
          <w:b/>
          <w:bCs/>
          <w:color w:val="008000"/>
          <w:sz w:val="28"/>
          <w:szCs w:val="28"/>
        </w:rPr>
        <w:t>con cui comporre scenografie di boschi immaginari</w:t>
      </w:r>
      <w:r w:rsidR="00AF4705">
        <w:rPr>
          <w:rFonts w:ascii="Calibri" w:hAnsi="Calibri" w:cs="Calibri"/>
          <w:b/>
          <w:bCs/>
          <w:color w:val="008000"/>
          <w:sz w:val="28"/>
          <w:szCs w:val="28"/>
        </w:rPr>
        <w:t>,</w:t>
      </w:r>
    </w:p>
    <w:p w14:paraId="7E1F6896" w14:textId="5DC6128A" w:rsidR="00045135" w:rsidRPr="00AF4705" w:rsidRDefault="000A347A" w:rsidP="00931BB3">
      <w:pPr>
        <w:jc w:val="center"/>
        <w:rPr>
          <w:rFonts w:ascii="Calibri" w:hAnsi="Calibri" w:cs="Calibri"/>
          <w:b/>
          <w:bCs/>
          <w:color w:val="008000"/>
          <w:sz w:val="28"/>
          <w:szCs w:val="28"/>
        </w:rPr>
      </w:pPr>
      <w:r w:rsidRPr="00AF4705">
        <w:rPr>
          <w:rFonts w:ascii="Calibri" w:hAnsi="Calibri" w:cs="Calibri"/>
          <w:b/>
          <w:bCs/>
          <w:color w:val="008000"/>
          <w:sz w:val="28"/>
          <w:szCs w:val="28"/>
        </w:rPr>
        <w:t>vince i</w:t>
      </w:r>
      <w:r w:rsidR="00A7066A" w:rsidRPr="00AF4705">
        <w:rPr>
          <w:rFonts w:ascii="Calibri" w:hAnsi="Calibri" w:cs="Calibri"/>
          <w:b/>
          <w:bCs/>
          <w:color w:val="008000"/>
          <w:sz w:val="28"/>
          <w:szCs w:val="28"/>
        </w:rPr>
        <w:t xml:space="preserve">l </w:t>
      </w:r>
      <w:r w:rsidR="00931BB3" w:rsidRPr="00AF4705">
        <w:rPr>
          <w:rFonts w:ascii="Calibri" w:hAnsi="Calibri" w:cs="Calibri"/>
          <w:b/>
          <w:bCs/>
          <w:color w:val="008000"/>
          <w:sz w:val="28"/>
          <w:szCs w:val="28"/>
        </w:rPr>
        <w:t xml:space="preserve">Design </w:t>
      </w:r>
      <w:r w:rsidR="00AF4705">
        <w:rPr>
          <w:rFonts w:ascii="Calibri" w:hAnsi="Calibri" w:cs="Calibri"/>
          <w:b/>
          <w:bCs/>
          <w:color w:val="008000"/>
          <w:sz w:val="28"/>
          <w:szCs w:val="28"/>
        </w:rPr>
        <w:t>C</w:t>
      </w:r>
      <w:r w:rsidR="00931BB3" w:rsidRPr="00AF4705">
        <w:rPr>
          <w:rFonts w:ascii="Calibri" w:hAnsi="Calibri" w:cs="Calibri"/>
          <w:b/>
          <w:bCs/>
          <w:color w:val="008000"/>
          <w:sz w:val="28"/>
          <w:szCs w:val="28"/>
        </w:rPr>
        <w:t>ontest</w:t>
      </w:r>
      <w:r w:rsidR="00743948" w:rsidRPr="00AF4705">
        <w:rPr>
          <w:rFonts w:ascii="Calibri" w:hAnsi="Calibri" w:cs="Calibri"/>
          <w:b/>
          <w:bCs/>
          <w:color w:val="008000"/>
          <w:sz w:val="28"/>
          <w:szCs w:val="28"/>
        </w:rPr>
        <w:t xml:space="preserve"> </w:t>
      </w:r>
    </w:p>
    <w:p w14:paraId="57E2F5C4" w14:textId="0AF4A6FA" w:rsidR="00743948" w:rsidRPr="00AF4705" w:rsidRDefault="002D2F8B" w:rsidP="00EA6563">
      <w:pPr>
        <w:jc w:val="center"/>
        <w:rPr>
          <w:rFonts w:ascii="Calibri" w:hAnsi="Calibri" w:cs="Calibri"/>
          <w:b/>
          <w:bCs/>
          <w:color w:val="008000"/>
          <w:sz w:val="28"/>
          <w:szCs w:val="28"/>
        </w:rPr>
      </w:pPr>
      <w:r w:rsidRPr="00AF4705">
        <w:rPr>
          <w:rFonts w:ascii="Calibri" w:hAnsi="Calibri" w:cs="Calibri"/>
          <w:b/>
          <w:bCs/>
          <w:i/>
          <w:iCs/>
          <w:color w:val="008000"/>
          <w:sz w:val="28"/>
          <w:szCs w:val="28"/>
        </w:rPr>
        <w:t>“</w:t>
      </w:r>
      <w:r w:rsidR="00743948" w:rsidRPr="00AF4705">
        <w:rPr>
          <w:rFonts w:ascii="Calibri" w:hAnsi="Calibri" w:cs="Calibri"/>
          <w:b/>
          <w:bCs/>
          <w:i/>
          <w:iCs/>
          <w:color w:val="008000"/>
          <w:sz w:val="28"/>
          <w:szCs w:val="28"/>
        </w:rPr>
        <w:t>Da</w:t>
      </w:r>
      <w:r w:rsidR="00931BB3" w:rsidRPr="00AF4705">
        <w:rPr>
          <w:rFonts w:ascii="Calibri" w:hAnsi="Calibri" w:cs="Calibri"/>
          <w:b/>
          <w:bCs/>
          <w:i/>
          <w:iCs/>
          <w:color w:val="008000"/>
          <w:sz w:val="28"/>
          <w:szCs w:val="28"/>
        </w:rPr>
        <w:t xml:space="preserve"> </w:t>
      </w:r>
      <w:r w:rsidR="00D35517" w:rsidRPr="00AF4705">
        <w:rPr>
          <w:rFonts w:ascii="Calibri" w:hAnsi="Calibri" w:cs="Calibri"/>
          <w:b/>
          <w:bCs/>
          <w:i/>
          <w:iCs/>
          <w:color w:val="008000"/>
          <w:sz w:val="28"/>
          <w:szCs w:val="28"/>
        </w:rPr>
        <w:t>0 a 100 anni: il design di un nuovo giocattolo in legno</w:t>
      </w:r>
      <w:r w:rsidRPr="00AF4705">
        <w:rPr>
          <w:rFonts w:ascii="Calibri" w:hAnsi="Calibri" w:cs="Calibri"/>
          <w:b/>
          <w:bCs/>
          <w:i/>
          <w:iCs/>
          <w:color w:val="008000"/>
          <w:sz w:val="28"/>
          <w:szCs w:val="28"/>
        </w:rPr>
        <w:t>”</w:t>
      </w:r>
    </w:p>
    <w:p w14:paraId="286135AE" w14:textId="2266AC0B" w:rsidR="00931BB3" w:rsidRPr="00AF4705" w:rsidRDefault="00931BB3" w:rsidP="00EA6563">
      <w:pPr>
        <w:jc w:val="center"/>
        <w:rPr>
          <w:rFonts w:ascii="Calibri" w:hAnsi="Calibri" w:cs="Calibri"/>
          <w:b/>
          <w:bCs/>
          <w:color w:val="008000"/>
          <w:sz w:val="28"/>
          <w:szCs w:val="28"/>
        </w:rPr>
      </w:pPr>
      <w:r w:rsidRPr="00AF4705">
        <w:rPr>
          <w:rFonts w:ascii="Calibri" w:hAnsi="Calibri" w:cs="Calibri"/>
          <w:b/>
          <w:bCs/>
          <w:color w:val="008000"/>
          <w:sz w:val="28"/>
          <w:szCs w:val="28"/>
        </w:rPr>
        <w:t>promosso da Cluster Legno Arredo e Sistema Casa Fvg</w:t>
      </w:r>
    </w:p>
    <w:p w14:paraId="34550F08" w14:textId="77777777" w:rsidR="00931BB3" w:rsidRPr="00931BB3" w:rsidRDefault="00931BB3" w:rsidP="00EA6563">
      <w:pPr>
        <w:jc w:val="both"/>
        <w:rPr>
          <w:rFonts w:ascii="Calibri" w:hAnsi="Calibri" w:cs="Calibri"/>
        </w:rPr>
      </w:pPr>
    </w:p>
    <w:p w14:paraId="71CA90B1" w14:textId="7563F87E" w:rsidR="00CB10D9" w:rsidRDefault="00931BB3" w:rsidP="00EA6563">
      <w:pPr>
        <w:jc w:val="both"/>
        <w:rPr>
          <w:rFonts w:ascii="Calibri" w:hAnsi="Calibri" w:cs="Calibri"/>
        </w:rPr>
      </w:pPr>
      <w:r w:rsidRPr="00931BB3">
        <w:rPr>
          <w:rFonts w:ascii="Calibri" w:hAnsi="Calibri" w:cs="Calibri"/>
        </w:rPr>
        <w:t xml:space="preserve">È </w:t>
      </w:r>
      <w:r w:rsidRPr="00754774">
        <w:rPr>
          <w:rFonts w:ascii="Calibri" w:hAnsi="Calibri" w:cs="Calibri"/>
          <w:b/>
          <w:bCs/>
          <w:i/>
          <w:iCs/>
        </w:rPr>
        <w:t>BAUM Forme di bosco</w:t>
      </w:r>
      <w:r w:rsidRPr="00931BB3">
        <w:rPr>
          <w:rFonts w:ascii="Calibri" w:hAnsi="Calibri" w:cs="Calibri"/>
        </w:rPr>
        <w:t xml:space="preserve"> il giocattolo in legno </w:t>
      </w:r>
      <w:r w:rsidR="00987322">
        <w:rPr>
          <w:rFonts w:ascii="Calibri" w:hAnsi="Calibri" w:cs="Calibri"/>
        </w:rPr>
        <w:t xml:space="preserve">vincitore del </w:t>
      </w:r>
      <w:r w:rsidR="00987322" w:rsidRPr="00931BB3">
        <w:rPr>
          <w:rFonts w:ascii="Calibri" w:hAnsi="Calibri" w:cs="Calibri"/>
          <w:b/>
          <w:bCs/>
        </w:rPr>
        <w:t>Design Contest</w:t>
      </w:r>
      <w:r w:rsidR="00987322" w:rsidRPr="00931BB3">
        <w:rPr>
          <w:rFonts w:ascii="Calibri" w:hAnsi="Calibri" w:cs="Calibri"/>
        </w:rPr>
        <w:t xml:space="preserve"> </w:t>
      </w:r>
      <w:r w:rsidR="00987322" w:rsidRPr="006E00A7">
        <w:rPr>
          <w:rFonts w:ascii="Calibri" w:hAnsi="Calibri" w:cs="Calibri"/>
        </w:rPr>
        <w:t>“</w:t>
      </w:r>
      <w:r w:rsidR="00987322" w:rsidRPr="00931BB3">
        <w:rPr>
          <w:rFonts w:ascii="Calibri" w:hAnsi="Calibri" w:cs="Calibri"/>
          <w:b/>
          <w:bCs/>
          <w:i/>
          <w:iCs/>
        </w:rPr>
        <w:t>Da 0 a 100: il design di un nuovo giocattolo del legno</w:t>
      </w:r>
      <w:r w:rsidR="00987322" w:rsidRPr="006E00A7">
        <w:rPr>
          <w:rFonts w:ascii="Calibri" w:hAnsi="Calibri" w:cs="Calibri"/>
          <w:b/>
          <w:bCs/>
        </w:rPr>
        <w:t>”</w:t>
      </w:r>
      <w:r w:rsidR="00D74F6A">
        <w:rPr>
          <w:rFonts w:ascii="Calibri" w:hAnsi="Calibri" w:cs="Calibri"/>
          <w:b/>
          <w:bCs/>
          <w:i/>
          <w:iCs/>
        </w:rPr>
        <w:t xml:space="preserve"> </w:t>
      </w:r>
      <w:r w:rsidR="00D74F6A" w:rsidRPr="00931BB3">
        <w:rPr>
          <w:rFonts w:ascii="Calibri" w:hAnsi="Calibri" w:cs="Calibri"/>
        </w:rPr>
        <w:t xml:space="preserve">organizzato dal </w:t>
      </w:r>
      <w:r w:rsidR="00D74F6A" w:rsidRPr="00931BB3">
        <w:rPr>
          <w:rFonts w:ascii="Calibri" w:hAnsi="Calibri" w:cs="Calibri"/>
          <w:b/>
          <w:bCs/>
        </w:rPr>
        <w:t>Cluster Legno Arredo e Sistema Casa Fvg per il Comune di Paluzza</w:t>
      </w:r>
      <w:r w:rsidR="00D74F6A" w:rsidRPr="00931BB3">
        <w:rPr>
          <w:rFonts w:ascii="Calibri" w:hAnsi="Calibri" w:cs="Calibri"/>
        </w:rPr>
        <w:t xml:space="preserve"> e </w:t>
      </w:r>
      <w:r w:rsidR="00D74F6A" w:rsidRPr="00931BB3">
        <w:rPr>
          <w:rFonts w:ascii="Calibri" w:hAnsi="Calibri" w:cs="Calibri"/>
          <w:b/>
          <w:bCs/>
        </w:rPr>
        <w:t xml:space="preserve">Legno Servizi </w:t>
      </w:r>
      <w:proofErr w:type="spellStart"/>
      <w:r w:rsidR="00D74F6A" w:rsidRPr="00931BB3">
        <w:rPr>
          <w:rFonts w:ascii="Calibri" w:hAnsi="Calibri" w:cs="Calibri"/>
          <w:b/>
          <w:bCs/>
        </w:rPr>
        <w:t>Forestry</w:t>
      </w:r>
      <w:proofErr w:type="spellEnd"/>
      <w:r w:rsidR="00D74F6A" w:rsidRPr="00931BB3">
        <w:rPr>
          <w:rFonts w:ascii="Calibri" w:hAnsi="Calibri" w:cs="Calibri"/>
          <w:b/>
          <w:bCs/>
        </w:rPr>
        <w:t xml:space="preserve"> Cluster </w:t>
      </w:r>
      <w:r w:rsidR="00D74F6A" w:rsidRPr="007612FE">
        <w:rPr>
          <w:rFonts w:ascii="Calibri" w:hAnsi="Calibri" w:cs="Calibri"/>
        </w:rPr>
        <w:t>FVG nell’ambito del progetto PNRR "</w:t>
      </w:r>
      <w:proofErr w:type="spellStart"/>
      <w:r w:rsidR="00D74F6A" w:rsidRPr="007612FE">
        <w:rPr>
          <w:rFonts w:ascii="Calibri" w:hAnsi="Calibri" w:cs="Calibri"/>
        </w:rPr>
        <w:t>BoB</w:t>
      </w:r>
      <w:proofErr w:type="spellEnd"/>
      <w:r w:rsidR="006E00A7">
        <w:rPr>
          <w:rFonts w:ascii="Calibri" w:hAnsi="Calibri" w:cs="Calibri"/>
        </w:rPr>
        <w:t xml:space="preserve"> </w:t>
      </w:r>
      <w:r w:rsidR="00D74F6A" w:rsidRPr="007612FE">
        <w:rPr>
          <w:rFonts w:ascii="Calibri" w:hAnsi="Calibri" w:cs="Calibri"/>
        </w:rPr>
        <w:t>- Il Bosco nel Borgo, il Borgo nel Bosco”, con l’obiettivo di valorizzare</w:t>
      </w:r>
      <w:r w:rsidR="00D74F6A" w:rsidRPr="00931BB3">
        <w:rPr>
          <w:rFonts w:ascii="Calibri" w:hAnsi="Calibri" w:cs="Calibri"/>
        </w:rPr>
        <w:t xml:space="preserve"> il territorio di </w:t>
      </w:r>
      <w:r w:rsidR="00D74F6A" w:rsidRPr="001D0CD4">
        <w:rPr>
          <w:rFonts w:ascii="Calibri" w:hAnsi="Calibri" w:cs="Calibri"/>
          <w:b/>
          <w:bCs/>
        </w:rPr>
        <w:t>Paluzza e Sutrio</w:t>
      </w:r>
      <w:r w:rsidR="00D74F6A" w:rsidRPr="00931BB3">
        <w:rPr>
          <w:rFonts w:ascii="Calibri" w:hAnsi="Calibri" w:cs="Calibri"/>
        </w:rPr>
        <w:t xml:space="preserve"> e le filiere locali attraverso il fil rouge della filiera foresta-legno</w:t>
      </w:r>
      <w:r w:rsidR="00CB10D9">
        <w:rPr>
          <w:rFonts w:ascii="Calibri" w:hAnsi="Calibri" w:cs="Calibri"/>
        </w:rPr>
        <w:t>.</w:t>
      </w:r>
    </w:p>
    <w:p w14:paraId="607F2589" w14:textId="77777777" w:rsidR="00987322" w:rsidRDefault="00987322" w:rsidP="00EA6563">
      <w:pPr>
        <w:jc w:val="both"/>
        <w:rPr>
          <w:rFonts w:ascii="Calibri" w:hAnsi="Calibri" w:cs="Calibri"/>
        </w:rPr>
      </w:pPr>
    </w:p>
    <w:p w14:paraId="265785E8" w14:textId="3D154E27" w:rsidR="00931BB3" w:rsidRPr="00931BB3" w:rsidRDefault="00931BB3" w:rsidP="00EA6563">
      <w:pPr>
        <w:jc w:val="both"/>
        <w:rPr>
          <w:rFonts w:ascii="Calibri" w:hAnsi="Calibri" w:cs="Calibri"/>
        </w:rPr>
      </w:pPr>
      <w:r w:rsidRPr="00931BB3">
        <w:rPr>
          <w:rFonts w:ascii="Calibri" w:hAnsi="Calibri" w:cs="Calibri"/>
        </w:rPr>
        <w:t xml:space="preserve">Si tratta di un </w:t>
      </w:r>
      <w:r w:rsidRPr="00931BB3">
        <w:rPr>
          <w:rFonts w:ascii="Calibri" w:hAnsi="Calibri" w:cs="Calibri"/>
          <w:b/>
          <w:bCs/>
        </w:rPr>
        <w:t>puzzle tridimensionale di sei moduli-albero</w:t>
      </w:r>
      <w:r w:rsidRPr="00931BB3">
        <w:rPr>
          <w:rFonts w:ascii="Calibri" w:hAnsi="Calibri" w:cs="Calibri"/>
        </w:rPr>
        <w:t xml:space="preserve">, uno per ogni diversa specie di legno, con cui comporre creativamente </w:t>
      </w:r>
      <w:r w:rsidRPr="00D240EC">
        <w:rPr>
          <w:rFonts w:ascii="Calibri" w:hAnsi="Calibri" w:cs="Calibri"/>
          <w:b/>
          <w:bCs/>
        </w:rPr>
        <w:t>scenografie di boschi immaginari</w:t>
      </w:r>
      <w:r w:rsidRPr="00931BB3">
        <w:rPr>
          <w:rFonts w:ascii="Calibri" w:hAnsi="Calibri" w:cs="Calibri"/>
        </w:rPr>
        <w:t xml:space="preserve"> per storie da raccontare. A progettarlo, utilizzando legn</w:t>
      </w:r>
      <w:r w:rsidR="00B10349">
        <w:rPr>
          <w:rFonts w:ascii="Calibri" w:hAnsi="Calibri" w:cs="Calibri"/>
        </w:rPr>
        <w:t>i</w:t>
      </w:r>
      <w:r w:rsidRPr="00931BB3">
        <w:rPr>
          <w:rFonts w:ascii="Calibri" w:hAnsi="Calibri" w:cs="Calibri"/>
        </w:rPr>
        <w:t xml:space="preserve"> del Friuli Venezia Giulia, è stato </w:t>
      </w:r>
      <w:r w:rsidRPr="00931BB3">
        <w:rPr>
          <w:rFonts w:ascii="Calibri" w:hAnsi="Calibri" w:cs="Calibri"/>
          <w:b/>
          <w:bCs/>
        </w:rPr>
        <w:t>Edoardo Valerio di Roma</w:t>
      </w:r>
      <w:r w:rsidRPr="00931BB3">
        <w:rPr>
          <w:rFonts w:ascii="Calibri" w:hAnsi="Calibri" w:cs="Calibri"/>
        </w:rPr>
        <w:t xml:space="preserve">, che ha vinto </w:t>
      </w:r>
      <w:r w:rsidR="001D0CD4">
        <w:rPr>
          <w:rFonts w:ascii="Calibri" w:hAnsi="Calibri" w:cs="Calibri"/>
        </w:rPr>
        <w:t xml:space="preserve">appunto </w:t>
      </w:r>
      <w:r w:rsidRPr="00931BB3">
        <w:rPr>
          <w:rFonts w:ascii="Calibri" w:hAnsi="Calibri" w:cs="Calibri"/>
        </w:rPr>
        <w:t xml:space="preserve">il primo premio del </w:t>
      </w:r>
      <w:r w:rsidRPr="001D0CD4">
        <w:rPr>
          <w:rFonts w:ascii="Calibri" w:hAnsi="Calibri" w:cs="Calibri"/>
        </w:rPr>
        <w:t>Design Contest</w:t>
      </w:r>
      <w:r w:rsidR="007A5238">
        <w:rPr>
          <w:rFonts w:ascii="Calibri" w:hAnsi="Calibri" w:cs="Calibri"/>
        </w:rPr>
        <w:t xml:space="preserve"> – che </w:t>
      </w:r>
      <w:r w:rsidR="007A5238" w:rsidRPr="00931BB3">
        <w:rPr>
          <w:rFonts w:ascii="Calibri" w:hAnsi="Calibri" w:cs="Calibri"/>
        </w:rPr>
        <w:t>gode dei patrocini della Delegazione Territoriale ADI FVG, del SID Società Italiana di Design e del CUID Conferenza Universitaria Italiana del Design</w:t>
      </w:r>
      <w:r w:rsidR="00CB10D9">
        <w:rPr>
          <w:rFonts w:ascii="Calibri" w:hAnsi="Calibri" w:cs="Calibri"/>
        </w:rPr>
        <w:t xml:space="preserve"> - </w:t>
      </w:r>
      <w:r w:rsidRPr="00931BB3">
        <w:rPr>
          <w:rFonts w:ascii="Calibri" w:hAnsi="Calibri" w:cs="Calibri"/>
        </w:rPr>
        <w:t xml:space="preserve">in cui si chiedeva espressamente che </w:t>
      </w:r>
      <w:r w:rsidR="00610DB5">
        <w:rPr>
          <w:rFonts w:ascii="Calibri" w:hAnsi="Calibri" w:cs="Calibri"/>
        </w:rPr>
        <w:t xml:space="preserve">si ideasse un gioco </w:t>
      </w:r>
      <w:r w:rsidRPr="00931BB3">
        <w:rPr>
          <w:rFonts w:ascii="Calibri" w:hAnsi="Calibri" w:cs="Calibri"/>
        </w:rPr>
        <w:t xml:space="preserve">originale, di dimensioni contenute e “capace di evocare la scoperta e il legame con il territorio”. </w:t>
      </w:r>
      <w:r w:rsidRPr="00931BB3">
        <w:rPr>
          <w:rFonts w:ascii="Calibri" w:hAnsi="Calibri" w:cs="Calibri"/>
          <w:b/>
          <w:bCs/>
          <w:i/>
          <w:iCs/>
        </w:rPr>
        <w:t>BAUM Forme di bosco</w:t>
      </w:r>
      <w:r w:rsidRPr="00931BB3">
        <w:rPr>
          <w:rFonts w:ascii="Calibri" w:hAnsi="Calibri" w:cs="Calibri"/>
        </w:rPr>
        <w:t xml:space="preserve"> è </w:t>
      </w:r>
      <w:r w:rsidRPr="00931BB3">
        <w:rPr>
          <w:rFonts w:ascii="Calibri" w:hAnsi="Calibri" w:cs="Calibri"/>
          <w:b/>
          <w:bCs/>
        </w:rPr>
        <w:t xml:space="preserve">un gioco per tutti, ma anche </w:t>
      </w:r>
      <w:r w:rsidR="007E6E0E">
        <w:rPr>
          <w:rFonts w:ascii="Calibri" w:hAnsi="Calibri" w:cs="Calibri"/>
          <w:b/>
          <w:bCs/>
        </w:rPr>
        <w:t xml:space="preserve">un </w:t>
      </w:r>
      <w:r w:rsidRPr="00931BB3">
        <w:rPr>
          <w:rFonts w:ascii="Calibri" w:hAnsi="Calibri" w:cs="Calibri"/>
          <w:b/>
          <w:bCs/>
        </w:rPr>
        <w:t>oggetto di arredo</w:t>
      </w:r>
      <w:r w:rsidRPr="00931BB3">
        <w:rPr>
          <w:rFonts w:ascii="Calibri" w:hAnsi="Calibri" w:cs="Calibri"/>
        </w:rPr>
        <w:t>, apprezzato dalla giuria per la piena aderenza al bando di concorso e per la capacità di condensare, attraverso un alfabeto essenziale, il Genius Loci del territorio friulano.</w:t>
      </w:r>
    </w:p>
    <w:p w14:paraId="14386E00" w14:textId="77777777" w:rsidR="006815E4" w:rsidRDefault="006815E4" w:rsidP="006815E4">
      <w:pPr>
        <w:jc w:val="both"/>
        <w:rPr>
          <w:rFonts w:ascii="Calibri" w:hAnsi="Calibri" w:cs="Calibri"/>
        </w:rPr>
      </w:pPr>
    </w:p>
    <w:p w14:paraId="37333552" w14:textId="79AFEAD6" w:rsidR="006815E4" w:rsidRPr="00931BB3" w:rsidRDefault="006815E4" w:rsidP="006815E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Al Design Contest </w:t>
      </w:r>
      <w:r w:rsidRPr="00931BB3">
        <w:rPr>
          <w:rFonts w:ascii="Calibri" w:hAnsi="Calibri" w:cs="Calibri"/>
        </w:rPr>
        <w:t xml:space="preserve">hanno partecipato </w:t>
      </w:r>
      <w:r w:rsidRPr="00931BB3">
        <w:rPr>
          <w:rFonts w:ascii="Calibri" w:hAnsi="Calibri" w:cs="Calibri"/>
          <w:b/>
          <w:bCs/>
        </w:rPr>
        <w:t>100 progetti candidati da tutta Italia e dall’estero</w:t>
      </w:r>
      <w:r w:rsidRPr="00931BB3">
        <w:rPr>
          <w:rFonts w:ascii="Calibri" w:hAnsi="Calibri" w:cs="Calibri"/>
        </w:rPr>
        <w:t xml:space="preserve"> nelle due categorie, </w:t>
      </w:r>
      <w:r w:rsidRPr="00931BB3">
        <w:rPr>
          <w:rFonts w:ascii="Calibri" w:hAnsi="Calibri" w:cs="Calibri"/>
          <w:b/>
          <w:bCs/>
        </w:rPr>
        <w:t>progettisti professionisti</w:t>
      </w:r>
      <w:r w:rsidRPr="00931BB3">
        <w:rPr>
          <w:rFonts w:ascii="Calibri" w:hAnsi="Calibri" w:cs="Calibri"/>
        </w:rPr>
        <w:t xml:space="preserve"> (49) e </w:t>
      </w:r>
      <w:r w:rsidRPr="00931BB3">
        <w:rPr>
          <w:rFonts w:ascii="Calibri" w:hAnsi="Calibri" w:cs="Calibri"/>
          <w:b/>
          <w:bCs/>
        </w:rPr>
        <w:t>studenti di Università</w:t>
      </w:r>
      <w:r w:rsidRPr="00931BB3">
        <w:rPr>
          <w:rFonts w:ascii="Calibri" w:hAnsi="Calibri" w:cs="Calibri"/>
        </w:rPr>
        <w:t xml:space="preserve"> (44), oltre 7 studenti del corso </w:t>
      </w:r>
      <w:r w:rsidRPr="00931BB3">
        <w:rPr>
          <w:rFonts w:ascii="Calibri" w:hAnsi="Calibri" w:cs="Calibri"/>
          <w:b/>
          <w:bCs/>
        </w:rPr>
        <w:t>ITS Green Industrial Design dell’Academy Malignani di Udine</w:t>
      </w:r>
      <w:r w:rsidRPr="00931BB3">
        <w:rPr>
          <w:rFonts w:ascii="Calibri" w:hAnsi="Calibri" w:cs="Calibri"/>
        </w:rPr>
        <w:t xml:space="preserve"> (questi ultimi in un concorso parallelo).</w:t>
      </w:r>
    </w:p>
    <w:p w14:paraId="4291666D" w14:textId="77777777" w:rsidR="006815E4" w:rsidRPr="00931BB3" w:rsidRDefault="006815E4" w:rsidP="006815E4">
      <w:pPr>
        <w:jc w:val="both"/>
        <w:rPr>
          <w:rFonts w:ascii="Calibri" w:hAnsi="Calibri" w:cs="Calibri"/>
        </w:rPr>
      </w:pPr>
    </w:p>
    <w:p w14:paraId="306EB591" w14:textId="2AFCE7D7" w:rsidR="00B10349" w:rsidRPr="00931BB3" w:rsidRDefault="00931BB3" w:rsidP="00EA6563">
      <w:pPr>
        <w:jc w:val="both"/>
        <w:rPr>
          <w:rFonts w:ascii="Calibri" w:hAnsi="Calibri" w:cs="Calibri"/>
        </w:rPr>
      </w:pPr>
      <w:r w:rsidRPr="00931BB3">
        <w:rPr>
          <w:rFonts w:ascii="Calibri" w:hAnsi="Calibri" w:cs="Calibri"/>
        </w:rPr>
        <w:t xml:space="preserve">Il </w:t>
      </w:r>
      <w:r w:rsidRPr="00B10349">
        <w:rPr>
          <w:rFonts w:ascii="Calibri" w:hAnsi="Calibri" w:cs="Calibri"/>
        </w:rPr>
        <w:t>secondo premio</w:t>
      </w:r>
      <w:r w:rsidR="00006DF2">
        <w:rPr>
          <w:rFonts w:ascii="Calibri" w:hAnsi="Calibri" w:cs="Calibri"/>
        </w:rPr>
        <w:t xml:space="preserve"> per i professionisti </w:t>
      </w:r>
      <w:r w:rsidRPr="00931BB3">
        <w:rPr>
          <w:rFonts w:ascii="Calibri" w:hAnsi="Calibri" w:cs="Calibri"/>
        </w:rPr>
        <w:t xml:space="preserve">è andato a </w:t>
      </w:r>
      <w:r w:rsidRPr="00850354">
        <w:rPr>
          <w:rFonts w:ascii="Calibri" w:hAnsi="Calibri" w:cs="Calibri"/>
          <w:b/>
          <w:bCs/>
        </w:rPr>
        <w:t xml:space="preserve">Daniela </w:t>
      </w:r>
      <w:proofErr w:type="spellStart"/>
      <w:r w:rsidRPr="00850354">
        <w:rPr>
          <w:rFonts w:ascii="Calibri" w:hAnsi="Calibri" w:cs="Calibri"/>
          <w:b/>
          <w:bCs/>
        </w:rPr>
        <w:t>Grendene</w:t>
      </w:r>
      <w:proofErr w:type="spellEnd"/>
      <w:r w:rsidRPr="00850354">
        <w:rPr>
          <w:rFonts w:ascii="Calibri" w:hAnsi="Calibri" w:cs="Calibri"/>
          <w:b/>
          <w:bCs/>
        </w:rPr>
        <w:t xml:space="preserve"> di Sandrigo</w:t>
      </w:r>
      <w:r w:rsidRPr="00931BB3">
        <w:rPr>
          <w:rFonts w:ascii="Calibri" w:hAnsi="Calibri" w:cs="Calibri"/>
        </w:rPr>
        <w:t xml:space="preserve"> (VI)</w:t>
      </w:r>
      <w:r w:rsidR="00B10349">
        <w:rPr>
          <w:rFonts w:ascii="Calibri" w:hAnsi="Calibri" w:cs="Calibri"/>
        </w:rPr>
        <w:t xml:space="preserve"> </w:t>
      </w:r>
      <w:r w:rsidR="00850354">
        <w:rPr>
          <w:rFonts w:ascii="Calibri" w:hAnsi="Calibri" w:cs="Calibri"/>
        </w:rPr>
        <w:t xml:space="preserve">che ha progettato </w:t>
      </w:r>
      <w:proofErr w:type="spellStart"/>
      <w:r w:rsidR="00850354" w:rsidRPr="00850354">
        <w:rPr>
          <w:rFonts w:ascii="Calibri" w:hAnsi="Calibri" w:cs="Calibri"/>
          <w:b/>
          <w:bCs/>
          <w:i/>
          <w:iCs/>
        </w:rPr>
        <w:t>Cumbinin</w:t>
      </w:r>
      <w:proofErr w:type="spellEnd"/>
      <w:r w:rsidR="00850354" w:rsidRPr="00850354">
        <w:rPr>
          <w:rFonts w:ascii="Calibri" w:hAnsi="Calibri" w:cs="Calibri"/>
          <w:b/>
          <w:bCs/>
          <w:i/>
          <w:iCs/>
        </w:rPr>
        <w:t>,</w:t>
      </w:r>
      <w:r w:rsidR="00850354">
        <w:rPr>
          <w:rFonts w:ascii="Calibri" w:hAnsi="Calibri" w:cs="Calibri"/>
        </w:rPr>
        <w:t xml:space="preserve"> </w:t>
      </w:r>
      <w:r w:rsidR="00B10349" w:rsidRPr="00931BB3">
        <w:rPr>
          <w:rFonts w:ascii="Calibri" w:hAnsi="Calibri" w:cs="Calibri"/>
        </w:rPr>
        <w:t>un puzzle</w:t>
      </w:r>
      <w:r w:rsidR="00850354">
        <w:rPr>
          <w:rFonts w:ascii="Calibri" w:hAnsi="Calibri" w:cs="Calibri"/>
        </w:rPr>
        <w:t xml:space="preserve"> </w:t>
      </w:r>
      <w:r w:rsidR="00B10349" w:rsidRPr="00931BB3">
        <w:rPr>
          <w:rFonts w:ascii="Calibri" w:hAnsi="Calibri" w:cs="Calibri"/>
        </w:rPr>
        <w:t xml:space="preserve">double face: su un lato la sequenza di </w:t>
      </w:r>
      <w:r w:rsidR="00850354">
        <w:rPr>
          <w:rFonts w:ascii="Calibri" w:hAnsi="Calibri" w:cs="Calibri"/>
        </w:rPr>
        <w:t>18</w:t>
      </w:r>
      <w:r w:rsidR="00B10349" w:rsidRPr="00931BB3">
        <w:rPr>
          <w:rFonts w:ascii="Calibri" w:hAnsi="Calibri" w:cs="Calibri"/>
        </w:rPr>
        <w:t xml:space="preserve"> listelli verticali funge da “abaco materiali” delle </w:t>
      </w:r>
      <w:r w:rsidR="00C33847">
        <w:rPr>
          <w:rFonts w:ascii="Calibri" w:hAnsi="Calibri" w:cs="Calibri"/>
        </w:rPr>
        <w:t>18</w:t>
      </w:r>
      <w:r w:rsidR="00B10349" w:rsidRPr="00931BB3">
        <w:rPr>
          <w:rFonts w:ascii="Calibri" w:hAnsi="Calibri" w:cs="Calibri"/>
        </w:rPr>
        <w:t xml:space="preserve"> essenze di legno impiegate; sull’altro lato emerge uno skyline montano che raffigura alberi e animali del bosco</w:t>
      </w:r>
      <w:r w:rsidR="00C33847">
        <w:rPr>
          <w:rFonts w:ascii="Calibri" w:hAnsi="Calibri" w:cs="Calibri"/>
        </w:rPr>
        <w:t>: l</w:t>
      </w:r>
      <w:r w:rsidR="00B10349" w:rsidRPr="00931BB3">
        <w:rPr>
          <w:rFonts w:ascii="Calibri" w:hAnsi="Calibri" w:cs="Calibri"/>
        </w:rPr>
        <w:t xml:space="preserve">’idea richiama esplicitamente il territorio di Paluzza e Sutrio, e rende il </w:t>
      </w:r>
      <w:r w:rsidR="00C33847">
        <w:rPr>
          <w:rFonts w:ascii="Calibri" w:hAnsi="Calibri" w:cs="Calibri"/>
        </w:rPr>
        <w:t xml:space="preserve">legno </w:t>
      </w:r>
      <w:r w:rsidR="00B10349" w:rsidRPr="00931BB3">
        <w:rPr>
          <w:rFonts w:ascii="Calibri" w:hAnsi="Calibri" w:cs="Calibri"/>
        </w:rPr>
        <w:t>e la natura protagonisti del gioco. La giuria</w:t>
      </w:r>
      <w:r w:rsidR="00653096">
        <w:rPr>
          <w:rFonts w:ascii="Calibri" w:hAnsi="Calibri" w:cs="Calibri"/>
        </w:rPr>
        <w:t xml:space="preserve"> ne</w:t>
      </w:r>
      <w:r w:rsidR="00B10349" w:rsidRPr="00931BB3">
        <w:rPr>
          <w:rFonts w:ascii="Calibri" w:hAnsi="Calibri" w:cs="Calibri"/>
        </w:rPr>
        <w:t xml:space="preserve"> ha apprezzato il valore didattico e la sensibilità al materiale legno e alla narrazione del paesaggio. </w:t>
      </w:r>
    </w:p>
    <w:p w14:paraId="4335241C" w14:textId="22385930" w:rsidR="00931BB3" w:rsidRPr="00931BB3" w:rsidRDefault="00931BB3" w:rsidP="00EA6563">
      <w:pPr>
        <w:jc w:val="both"/>
        <w:rPr>
          <w:rFonts w:ascii="Calibri" w:hAnsi="Calibri" w:cs="Calibri"/>
        </w:rPr>
      </w:pPr>
    </w:p>
    <w:p w14:paraId="77338ACE" w14:textId="4356E378" w:rsidR="00653096" w:rsidRPr="00931BB3" w:rsidRDefault="00653096" w:rsidP="00EA656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Per la </w:t>
      </w:r>
      <w:r w:rsidR="00931BB3" w:rsidRPr="00653096">
        <w:rPr>
          <w:rFonts w:ascii="Calibri" w:hAnsi="Calibri" w:cs="Calibri"/>
          <w:b/>
          <w:bCs/>
        </w:rPr>
        <w:t>Categoria Studenti</w:t>
      </w:r>
      <w:r w:rsidRPr="00653096">
        <w:rPr>
          <w:rFonts w:ascii="Calibri" w:hAnsi="Calibri" w:cs="Calibri"/>
          <w:b/>
          <w:bCs/>
        </w:rPr>
        <w:t xml:space="preserve">, il primo premio è andato a Luca </w:t>
      </w:r>
      <w:proofErr w:type="spellStart"/>
      <w:r w:rsidR="00931BB3" w:rsidRPr="00653096">
        <w:rPr>
          <w:rFonts w:ascii="Calibri" w:hAnsi="Calibri" w:cs="Calibri"/>
          <w:b/>
          <w:bCs/>
        </w:rPr>
        <w:t>Ontanaro</w:t>
      </w:r>
      <w:proofErr w:type="spellEnd"/>
      <w:r w:rsidR="00931BB3" w:rsidRPr="00653096">
        <w:rPr>
          <w:rFonts w:ascii="Calibri" w:hAnsi="Calibri" w:cs="Calibri"/>
          <w:b/>
          <w:bCs/>
        </w:rPr>
        <w:t xml:space="preserve"> </w:t>
      </w:r>
      <w:r w:rsidRPr="00653096">
        <w:rPr>
          <w:rFonts w:ascii="Calibri" w:hAnsi="Calibri" w:cs="Calibri"/>
          <w:b/>
          <w:bCs/>
        </w:rPr>
        <w:t xml:space="preserve">di </w:t>
      </w:r>
      <w:r w:rsidR="00931BB3" w:rsidRPr="00653096">
        <w:rPr>
          <w:rFonts w:ascii="Calibri" w:hAnsi="Calibri" w:cs="Calibri"/>
          <w:b/>
          <w:bCs/>
        </w:rPr>
        <w:t>Roma</w:t>
      </w:r>
      <w:r w:rsidR="00931BB3" w:rsidRPr="00931BB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per </w:t>
      </w:r>
      <w:r w:rsidR="005D1034">
        <w:rPr>
          <w:rFonts w:ascii="Calibri" w:hAnsi="Calibri" w:cs="Calibri"/>
        </w:rPr>
        <w:t xml:space="preserve">il </w:t>
      </w:r>
      <w:r w:rsidRPr="00832262">
        <w:rPr>
          <w:rFonts w:ascii="Calibri" w:hAnsi="Calibri" w:cs="Calibri"/>
          <w:b/>
          <w:bCs/>
          <w:i/>
          <w:iCs/>
        </w:rPr>
        <w:t xml:space="preserve">Progetto </w:t>
      </w:r>
      <w:proofErr w:type="spellStart"/>
      <w:r w:rsidR="005D1034" w:rsidRPr="00832262">
        <w:rPr>
          <w:rFonts w:ascii="Calibri" w:hAnsi="Calibri" w:cs="Calibri"/>
          <w:b/>
          <w:bCs/>
          <w:i/>
          <w:iCs/>
        </w:rPr>
        <w:t>Sbilf</w:t>
      </w:r>
      <w:proofErr w:type="spellEnd"/>
      <w:r w:rsidR="005D1034" w:rsidRPr="003C089B">
        <w:rPr>
          <w:rFonts w:ascii="Calibri" w:hAnsi="Calibri" w:cs="Calibri"/>
        </w:rPr>
        <w:t xml:space="preserve">, un ripensamento della </w:t>
      </w:r>
      <w:r w:rsidRPr="003C089B">
        <w:rPr>
          <w:rFonts w:ascii="Calibri" w:hAnsi="Calibri" w:cs="Calibri"/>
        </w:rPr>
        <w:t>trottola</w:t>
      </w:r>
      <w:r w:rsidR="005D1034" w:rsidRPr="003C089B">
        <w:rPr>
          <w:rFonts w:ascii="Calibri" w:hAnsi="Calibri" w:cs="Calibri"/>
        </w:rPr>
        <w:t xml:space="preserve">, con </w:t>
      </w:r>
      <w:proofErr w:type="gramStart"/>
      <w:r w:rsidR="005D1034" w:rsidRPr="003C089B">
        <w:rPr>
          <w:rFonts w:ascii="Calibri" w:hAnsi="Calibri" w:cs="Calibri"/>
        </w:rPr>
        <w:t>3</w:t>
      </w:r>
      <w:proofErr w:type="gramEnd"/>
      <w:r w:rsidRPr="003C089B">
        <w:rPr>
          <w:rFonts w:ascii="Calibri" w:hAnsi="Calibri" w:cs="Calibri"/>
        </w:rPr>
        <w:t xml:space="preserve"> solidi sovrapponibili realizzati in legni diversi, ciascuno per uno dei tre piccoli personaggi. Ispirato a</w:t>
      </w:r>
      <w:r w:rsidR="00901DE0" w:rsidRPr="003C089B">
        <w:rPr>
          <w:rFonts w:ascii="Calibri" w:hAnsi="Calibri" w:cs="Calibri"/>
        </w:rPr>
        <w:t xml:space="preserve">gli </w:t>
      </w:r>
      <w:proofErr w:type="spellStart"/>
      <w:r w:rsidR="00901DE0" w:rsidRPr="003C089B">
        <w:rPr>
          <w:rFonts w:ascii="Calibri" w:hAnsi="Calibri" w:cs="Calibri"/>
        </w:rPr>
        <w:t>Sbilf</w:t>
      </w:r>
      <w:proofErr w:type="spellEnd"/>
      <w:r w:rsidR="00901DE0" w:rsidRPr="003C089B">
        <w:rPr>
          <w:rFonts w:ascii="Calibri" w:hAnsi="Calibri" w:cs="Calibri"/>
        </w:rPr>
        <w:t xml:space="preserve">, i </w:t>
      </w:r>
      <w:r w:rsidRPr="003C089B">
        <w:rPr>
          <w:rFonts w:ascii="Calibri" w:hAnsi="Calibri" w:cs="Calibri"/>
        </w:rPr>
        <w:t>“folletti dispettosi” della tradizione</w:t>
      </w:r>
      <w:r w:rsidR="00901DE0" w:rsidRPr="003C089B">
        <w:rPr>
          <w:rFonts w:ascii="Calibri" w:hAnsi="Calibri" w:cs="Calibri"/>
        </w:rPr>
        <w:t xml:space="preserve"> carnica, </w:t>
      </w:r>
      <w:r w:rsidRPr="003C089B">
        <w:rPr>
          <w:rFonts w:ascii="Calibri" w:hAnsi="Calibri" w:cs="Calibri"/>
        </w:rPr>
        <w:t>combina estetica</w:t>
      </w:r>
      <w:r w:rsidRPr="00931BB3">
        <w:rPr>
          <w:rFonts w:ascii="Calibri" w:hAnsi="Calibri" w:cs="Calibri"/>
        </w:rPr>
        <w:t>, semplicità e teatralità, trasformando un gioco classico in un oggetto narrativo e simbolico</w:t>
      </w:r>
      <w:r w:rsidR="00901DE0">
        <w:rPr>
          <w:rFonts w:ascii="Calibri" w:hAnsi="Calibri" w:cs="Calibri"/>
        </w:rPr>
        <w:t xml:space="preserve"> ed è una</w:t>
      </w:r>
      <w:r w:rsidRPr="00931BB3">
        <w:rPr>
          <w:rFonts w:ascii="Calibri" w:hAnsi="Calibri" w:cs="Calibri"/>
        </w:rPr>
        <w:t xml:space="preserve"> sintesi efficace tra gioco, design, materia e immaginario</w:t>
      </w:r>
      <w:r w:rsidR="009F5038">
        <w:rPr>
          <w:rFonts w:ascii="Calibri" w:hAnsi="Calibri" w:cs="Calibri"/>
        </w:rPr>
        <w:t>.</w:t>
      </w:r>
    </w:p>
    <w:p w14:paraId="2349204A" w14:textId="0F60EFBC" w:rsidR="00931BB3" w:rsidRDefault="00931BB3" w:rsidP="00EA6563">
      <w:pPr>
        <w:jc w:val="both"/>
        <w:rPr>
          <w:rFonts w:ascii="Calibri" w:hAnsi="Calibri" w:cs="Calibri"/>
        </w:rPr>
      </w:pPr>
    </w:p>
    <w:p w14:paraId="42A299F3" w14:textId="6AE92E0E" w:rsidR="003C089B" w:rsidRPr="00931BB3" w:rsidRDefault="00931BB3" w:rsidP="00EA6563">
      <w:pPr>
        <w:jc w:val="both"/>
        <w:rPr>
          <w:rFonts w:ascii="Calibri" w:hAnsi="Calibri" w:cs="Calibri"/>
        </w:rPr>
      </w:pPr>
      <w:r w:rsidRPr="009F5038">
        <w:rPr>
          <w:rFonts w:ascii="Calibri" w:hAnsi="Calibri" w:cs="Calibri"/>
          <w:b/>
          <w:bCs/>
        </w:rPr>
        <w:t xml:space="preserve">Menzione Speciale </w:t>
      </w:r>
      <w:r w:rsidR="009F5038" w:rsidRPr="009F5038">
        <w:rPr>
          <w:rFonts w:ascii="Calibri" w:hAnsi="Calibri" w:cs="Calibri"/>
          <w:b/>
          <w:bCs/>
        </w:rPr>
        <w:t xml:space="preserve">nella </w:t>
      </w:r>
      <w:r w:rsidRPr="009F5038">
        <w:rPr>
          <w:rFonts w:ascii="Calibri" w:hAnsi="Calibri" w:cs="Calibri"/>
          <w:b/>
          <w:bCs/>
        </w:rPr>
        <w:t>Categoria Professionisti</w:t>
      </w:r>
      <w:r w:rsidR="009F5038">
        <w:rPr>
          <w:rFonts w:ascii="Calibri" w:hAnsi="Calibri" w:cs="Calibri"/>
        </w:rPr>
        <w:t xml:space="preserve"> è andata a </w:t>
      </w:r>
      <w:r w:rsidRPr="009F5038">
        <w:rPr>
          <w:rFonts w:ascii="Calibri" w:hAnsi="Calibri" w:cs="Calibri"/>
          <w:b/>
          <w:bCs/>
        </w:rPr>
        <w:t>Pier Francesco Candotti di Udine</w:t>
      </w:r>
      <w:r w:rsidR="003C089B">
        <w:rPr>
          <w:rFonts w:ascii="Calibri" w:hAnsi="Calibri" w:cs="Calibri"/>
          <w:b/>
          <w:bCs/>
        </w:rPr>
        <w:t xml:space="preserve"> </w:t>
      </w:r>
      <w:r w:rsidR="003C089B" w:rsidRPr="00832262">
        <w:rPr>
          <w:rFonts w:ascii="Calibri" w:hAnsi="Calibri" w:cs="Calibri"/>
        </w:rPr>
        <w:t xml:space="preserve">per </w:t>
      </w:r>
      <w:r w:rsidR="00EA6563" w:rsidRPr="00832262">
        <w:rPr>
          <w:rFonts w:ascii="Calibri" w:hAnsi="Calibri" w:cs="Calibri"/>
        </w:rPr>
        <w:t>il</w:t>
      </w:r>
      <w:r w:rsidR="00EA6563">
        <w:rPr>
          <w:rFonts w:ascii="Calibri" w:hAnsi="Calibri" w:cs="Calibri"/>
          <w:b/>
          <w:bCs/>
        </w:rPr>
        <w:t xml:space="preserve"> </w:t>
      </w:r>
      <w:r w:rsidR="003C089B" w:rsidRPr="00832262">
        <w:rPr>
          <w:rFonts w:ascii="Calibri" w:hAnsi="Calibri" w:cs="Calibri"/>
          <w:b/>
          <w:bCs/>
          <w:i/>
          <w:iCs/>
        </w:rPr>
        <w:t>Progetto</w:t>
      </w:r>
      <w:r w:rsidR="003C089B" w:rsidRPr="00931BB3">
        <w:rPr>
          <w:rFonts w:ascii="Calibri" w:hAnsi="Calibri" w:cs="Calibri"/>
        </w:rPr>
        <w:t xml:space="preserve"> </w:t>
      </w:r>
      <w:proofErr w:type="spellStart"/>
      <w:r w:rsidR="00EA6563" w:rsidRPr="00832262">
        <w:rPr>
          <w:rFonts w:ascii="Calibri" w:hAnsi="Calibri" w:cs="Calibri"/>
          <w:b/>
          <w:bCs/>
          <w:i/>
          <w:iCs/>
        </w:rPr>
        <w:t>Spolart</w:t>
      </w:r>
      <w:proofErr w:type="spellEnd"/>
      <w:r w:rsidR="003C089B">
        <w:rPr>
          <w:rFonts w:ascii="Calibri" w:hAnsi="Calibri" w:cs="Calibri"/>
        </w:rPr>
        <w:t>, un og</w:t>
      </w:r>
      <w:r w:rsidR="003C089B" w:rsidRPr="00931BB3">
        <w:rPr>
          <w:rFonts w:ascii="Calibri" w:hAnsi="Calibri" w:cs="Calibri"/>
        </w:rPr>
        <w:t>getto che evoca la tradizione contadina e montana friulana</w:t>
      </w:r>
      <w:r w:rsidR="00832262">
        <w:rPr>
          <w:rFonts w:ascii="Calibri" w:hAnsi="Calibri" w:cs="Calibri"/>
        </w:rPr>
        <w:t xml:space="preserve"> e</w:t>
      </w:r>
      <w:r w:rsidR="003C089B">
        <w:rPr>
          <w:rFonts w:ascii="Calibri" w:hAnsi="Calibri" w:cs="Calibri"/>
        </w:rPr>
        <w:t xml:space="preserve"> che p</w:t>
      </w:r>
      <w:r w:rsidR="003C089B" w:rsidRPr="00931BB3">
        <w:rPr>
          <w:rFonts w:ascii="Calibri" w:hAnsi="Calibri" w:cs="Calibri"/>
        </w:rPr>
        <w:t xml:space="preserve">ermette almeno due modalità di gioco: un gioco di inserimento di cerchi concentrici per i bambini, e una modalità di gioco “all’aperto” per due concorrenti, una proposta inedita rispetto alle altre. </w:t>
      </w:r>
    </w:p>
    <w:p w14:paraId="0803420B" w14:textId="72F8CDA6" w:rsidR="00931BB3" w:rsidRPr="00931BB3" w:rsidRDefault="00931BB3" w:rsidP="00931BB3">
      <w:pPr>
        <w:rPr>
          <w:rFonts w:ascii="Calibri" w:hAnsi="Calibri" w:cs="Calibri"/>
        </w:rPr>
      </w:pPr>
    </w:p>
    <w:p w14:paraId="7F569987" w14:textId="01BEC1BC" w:rsidR="00931BB3" w:rsidRDefault="00425055" w:rsidP="00931BB3">
      <w:pPr>
        <w:rPr>
          <w:rFonts w:ascii="Calibri" w:hAnsi="Calibri" w:cs="Calibri"/>
        </w:rPr>
      </w:pPr>
      <w:r w:rsidRPr="00754774">
        <w:rPr>
          <w:rFonts w:ascii="Calibri" w:hAnsi="Calibri" w:cs="Calibri"/>
          <w:b/>
          <w:bCs/>
          <w:i/>
          <w:iCs/>
        </w:rPr>
        <w:t>BAUM Forme di bosco</w:t>
      </w:r>
      <w:r w:rsidRPr="00931BB3">
        <w:rPr>
          <w:rFonts w:ascii="Calibri" w:hAnsi="Calibri" w:cs="Calibri"/>
        </w:rPr>
        <w:t xml:space="preserve"> </w:t>
      </w:r>
      <w:r w:rsidR="00931BB3" w:rsidRPr="00931BB3">
        <w:rPr>
          <w:rFonts w:ascii="Calibri" w:hAnsi="Calibri" w:cs="Calibri"/>
        </w:rPr>
        <w:t>è stato presentato a Sutrio nel corso di un incontro in cui sono stati presentati e premiati anche gli altri progetti partecipanti. L’evento, arricchito da interventi di designer e professionisti del settore, è stata un’interessante e proficua occasione d’incontro fra aziende, istituzioni e creativi</w:t>
      </w:r>
      <w:r>
        <w:rPr>
          <w:rFonts w:ascii="Calibri" w:hAnsi="Calibri" w:cs="Calibri"/>
        </w:rPr>
        <w:t>.</w:t>
      </w:r>
    </w:p>
    <w:p w14:paraId="0FE0AE96" w14:textId="77777777" w:rsidR="006E00A7" w:rsidRPr="00931BB3" w:rsidRDefault="006E00A7" w:rsidP="00931BB3">
      <w:pPr>
        <w:rPr>
          <w:rFonts w:ascii="Calibri" w:hAnsi="Calibri" w:cs="Calibri"/>
        </w:rPr>
      </w:pPr>
    </w:p>
    <w:p w14:paraId="384CDA23" w14:textId="77777777" w:rsidR="00931BB3" w:rsidRPr="00931BB3" w:rsidRDefault="00931BB3" w:rsidP="00931BB3">
      <w:pPr>
        <w:rPr>
          <w:rFonts w:ascii="Calibri" w:hAnsi="Calibri" w:cs="Calibri"/>
        </w:rPr>
      </w:pPr>
    </w:p>
    <w:p w14:paraId="149CC4FF" w14:textId="77777777" w:rsidR="009E595F" w:rsidRDefault="00931BB3" w:rsidP="009E595F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931BB3">
        <w:rPr>
          <w:rFonts w:ascii="Calibri" w:hAnsi="Calibri" w:cs="Calibri"/>
        </w:rPr>
        <w:t xml:space="preserve"> </w:t>
      </w:r>
      <w:r w:rsidR="009E595F" w:rsidRPr="00281812">
        <w:rPr>
          <w:rFonts w:asciiTheme="majorHAnsi" w:eastAsia="Calibri" w:hAnsiTheme="majorHAnsi" w:cstheme="majorHAnsi"/>
          <w:b/>
          <w:color w:val="538135"/>
          <w:sz w:val="20"/>
          <w:szCs w:val="20"/>
        </w:rPr>
        <w:t>Ufficio Stampa -</w:t>
      </w:r>
      <w:r w:rsidR="009E595F" w:rsidRPr="00281812">
        <w:rPr>
          <w:rFonts w:asciiTheme="majorHAnsi" w:eastAsia="Calibri" w:hAnsiTheme="majorHAnsi" w:cstheme="majorHAnsi"/>
          <w:b/>
          <w:color w:val="000000"/>
          <w:sz w:val="20"/>
          <w:szCs w:val="20"/>
        </w:rPr>
        <w:t xml:space="preserve"> AGORÀ di Marina Tagliaferri - </w:t>
      </w:r>
      <w:r w:rsidR="009E595F" w:rsidRPr="00281812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Tel. +39 0481 62385 - www.studio-agora.it - agora@studio-agora.it </w:t>
      </w:r>
    </w:p>
    <w:p w14:paraId="7983B0D4" w14:textId="77777777" w:rsidR="006E00A7" w:rsidRPr="00281812" w:rsidRDefault="006E00A7" w:rsidP="009E595F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ajorHAnsi" w:eastAsia="Calibri" w:hAnsiTheme="majorHAnsi" w:cstheme="majorHAnsi"/>
          <w:color w:val="000000"/>
          <w:sz w:val="20"/>
          <w:szCs w:val="20"/>
        </w:rPr>
      </w:pPr>
    </w:p>
    <w:p w14:paraId="36F2E3B8" w14:textId="77777777" w:rsidR="009E595F" w:rsidRPr="00281812" w:rsidRDefault="009E595F" w:rsidP="009E595F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Theme="majorHAnsi" w:eastAsia="Calibri" w:hAnsiTheme="majorHAnsi" w:cstheme="majorHAnsi"/>
          <w:i/>
          <w:color w:val="000000"/>
        </w:rPr>
      </w:pPr>
      <w:r w:rsidRPr="00281812">
        <w:rPr>
          <w:rFonts w:asciiTheme="majorHAnsi" w:eastAsia="Calibri" w:hAnsiTheme="majorHAnsi" w:cstheme="majorHAnsi"/>
          <w:b/>
          <w:i/>
          <w:noProof/>
          <w:color w:val="000000"/>
        </w:rPr>
        <w:drawing>
          <wp:inline distT="0" distB="0" distL="114300" distR="114300" wp14:anchorId="4C5D3FEB" wp14:editId="3069F64F">
            <wp:extent cx="6120130" cy="481965"/>
            <wp:effectExtent l="0" t="0" r="0" b="0"/>
            <wp:docPr id="102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1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9E595F" w:rsidRPr="00281812" w:rsidSect="006E00A7">
      <w:pgSz w:w="11906" w:h="16838"/>
      <w:pgMar w:top="426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CB"/>
    <w:rsid w:val="00006DF2"/>
    <w:rsid w:val="00012BD2"/>
    <w:rsid w:val="00045135"/>
    <w:rsid w:val="000A347A"/>
    <w:rsid w:val="000B08AF"/>
    <w:rsid w:val="001023EE"/>
    <w:rsid w:val="001D0CD4"/>
    <w:rsid w:val="002D2F8B"/>
    <w:rsid w:val="00313E36"/>
    <w:rsid w:val="003C089B"/>
    <w:rsid w:val="004006CB"/>
    <w:rsid w:val="00425055"/>
    <w:rsid w:val="004746ED"/>
    <w:rsid w:val="005D1034"/>
    <w:rsid w:val="00610DB5"/>
    <w:rsid w:val="00653096"/>
    <w:rsid w:val="006815E4"/>
    <w:rsid w:val="006E00A7"/>
    <w:rsid w:val="00700088"/>
    <w:rsid w:val="00742CBE"/>
    <w:rsid w:val="00743948"/>
    <w:rsid w:val="00754774"/>
    <w:rsid w:val="007612FE"/>
    <w:rsid w:val="007A5238"/>
    <w:rsid w:val="007E6E0E"/>
    <w:rsid w:val="00832262"/>
    <w:rsid w:val="00850354"/>
    <w:rsid w:val="00901DE0"/>
    <w:rsid w:val="00931BB3"/>
    <w:rsid w:val="00943A45"/>
    <w:rsid w:val="00987322"/>
    <w:rsid w:val="009956C9"/>
    <w:rsid w:val="009E595F"/>
    <w:rsid w:val="009F5038"/>
    <w:rsid w:val="00A7066A"/>
    <w:rsid w:val="00A815CC"/>
    <w:rsid w:val="00AF4705"/>
    <w:rsid w:val="00B10349"/>
    <w:rsid w:val="00C33847"/>
    <w:rsid w:val="00CB10D9"/>
    <w:rsid w:val="00D240EC"/>
    <w:rsid w:val="00D35517"/>
    <w:rsid w:val="00D61531"/>
    <w:rsid w:val="00D74F6A"/>
    <w:rsid w:val="00E660D4"/>
    <w:rsid w:val="00EA6563"/>
    <w:rsid w:val="00F1154A"/>
    <w:rsid w:val="00F4494B"/>
    <w:rsid w:val="00FD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3F668"/>
  <w15:chartTrackingRefBased/>
  <w15:docId w15:val="{13769CF9-4507-4958-9D36-DEE591EA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1531"/>
  </w:style>
  <w:style w:type="paragraph" w:styleId="Titolo1">
    <w:name w:val="heading 1"/>
    <w:basedOn w:val="Normale"/>
    <w:next w:val="Normale"/>
    <w:link w:val="Titolo1Carattere"/>
    <w:uiPriority w:val="9"/>
    <w:qFormat/>
    <w:rsid w:val="00D61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1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6153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61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153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15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15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15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15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6153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15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6153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61531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1531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153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153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153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153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15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61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61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61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D61531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D61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61531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615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61531"/>
    <w:rPr>
      <w:i/>
      <w:iCs/>
      <w:color w:val="2E74B5" w:themeColor="accent1" w:themeShade="BF"/>
    </w:rPr>
  </w:style>
  <w:style w:type="character" w:styleId="Enfasiintensa">
    <w:name w:val="Intense Emphasis"/>
    <w:basedOn w:val="Carpredefinitoparagrafo"/>
    <w:uiPriority w:val="21"/>
    <w:qFormat/>
    <w:rsid w:val="00D61531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6153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*</dc:creator>
  <cp:keywords/>
  <dc:description/>
  <cp:lastModifiedBy>Marina *</cp:lastModifiedBy>
  <cp:revision>8</cp:revision>
  <dcterms:created xsi:type="dcterms:W3CDTF">2025-12-11T12:04:00Z</dcterms:created>
  <dcterms:modified xsi:type="dcterms:W3CDTF">2025-12-12T10:50:00Z</dcterms:modified>
</cp:coreProperties>
</file>