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DEDA" w14:textId="57B4BA57" w:rsidR="002F30FE" w:rsidRDefault="002F30FE" w:rsidP="002F30FE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IMMAGINI </w:t>
      </w:r>
      <w:r>
        <w:rPr>
          <w:b/>
          <w:bCs/>
          <w:color w:val="70AD47"/>
          <w:sz w:val="20"/>
          <w:szCs w:val="20"/>
        </w:rPr>
        <w:t>CON UNA RISOLUZIONE MAGGIORE SONO DISPONIBILI AL LINK:</w:t>
      </w:r>
    </w:p>
    <w:p w14:paraId="15223287" w14:textId="480F35AF" w:rsidR="00D816E8" w:rsidRDefault="00E42809" w:rsidP="002F30FE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hyperlink r:id="rId4" w:history="1">
        <w:r w:rsidRPr="00DB4456">
          <w:rPr>
            <w:rStyle w:val="Collegamentoipertestuale"/>
            <w:b/>
            <w:bCs/>
            <w:sz w:val="20"/>
            <w:szCs w:val="20"/>
          </w:rPr>
          <w:t>https://app.box.com/s/0dsq0qvg0e7o24hczk95w1012jc18sm2?sortColumn=name&amp;sortDirection=ASC</w:t>
        </w:r>
      </w:hyperlink>
      <w:r>
        <w:rPr>
          <w:b/>
          <w:bCs/>
          <w:color w:val="70AD47"/>
          <w:sz w:val="20"/>
          <w:szCs w:val="20"/>
        </w:rPr>
        <w:t xml:space="preserve"> </w:t>
      </w:r>
    </w:p>
    <w:p w14:paraId="5B022D00" w14:textId="444FB3D1" w:rsidR="00D816E8" w:rsidRDefault="00D816E8" w:rsidP="002F30FE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noProof/>
          <w:color w:val="FF0000"/>
          <w:sz w:val="20"/>
          <w:szCs w:val="20"/>
        </w:rPr>
        <w:drawing>
          <wp:inline distT="0" distB="0" distL="0" distR="0" wp14:anchorId="40B24054" wp14:editId="14A9E031">
            <wp:extent cx="6290310" cy="447040"/>
            <wp:effectExtent l="0" t="0" r="0" b="0"/>
            <wp:docPr id="5343973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CDE2" w14:textId="419120BC" w:rsidR="00441D2E" w:rsidRDefault="00441D2E" w:rsidP="00354D27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noProof/>
          <w:sz w:val="40"/>
          <w:szCs w:val="40"/>
          <w:lang w:eastAsia="it-IT"/>
        </w:rPr>
        <w:drawing>
          <wp:inline distT="0" distB="0" distL="0" distR="0" wp14:anchorId="082DA971" wp14:editId="5ACA0427">
            <wp:extent cx="1162050" cy="215809"/>
            <wp:effectExtent l="0" t="0" r="0" b="0"/>
            <wp:docPr id="1" name="Immagine 1" descr="C:\Users\Utente\AppData\Local\Microsoft\Windows\INetCache\Content.Word\LOGO Visit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LOGO VisitBresc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0" cy="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14B2" w14:textId="77777777" w:rsidR="00441D2E" w:rsidRPr="00441D2E" w:rsidRDefault="00441D2E" w:rsidP="00354D27">
      <w:pPr>
        <w:spacing w:after="0" w:line="240" w:lineRule="auto"/>
        <w:jc w:val="center"/>
        <w:rPr>
          <w:rFonts w:cs="Calibri"/>
          <w:b/>
          <w:szCs w:val="40"/>
        </w:rPr>
      </w:pPr>
    </w:p>
    <w:p w14:paraId="5737B856" w14:textId="705CC649" w:rsidR="00654E91" w:rsidRPr="00602AF5" w:rsidRDefault="00654E91" w:rsidP="00602AF5">
      <w:pPr>
        <w:spacing w:after="0" w:line="240" w:lineRule="auto"/>
        <w:jc w:val="center"/>
        <w:rPr>
          <w:rFonts w:cs="Calibri"/>
          <w:b/>
          <w:color w:val="4472C4" w:themeColor="accent5"/>
          <w:sz w:val="40"/>
          <w:szCs w:val="40"/>
        </w:rPr>
      </w:pPr>
      <w:r w:rsidRPr="00602AF5">
        <w:rPr>
          <w:rFonts w:cs="Calibri"/>
          <w:b/>
          <w:color w:val="4472C4" w:themeColor="accent5"/>
          <w:sz w:val="40"/>
          <w:szCs w:val="40"/>
        </w:rPr>
        <w:t>Provincia di Brescia, territorio di</w:t>
      </w:r>
      <w:r w:rsidRPr="00602AF5">
        <w:rPr>
          <w:rFonts w:cs="Calibri"/>
          <w:b/>
          <w:i/>
          <w:iCs/>
          <w:color w:val="4472C4" w:themeColor="accent5"/>
          <w:sz w:val="40"/>
          <w:szCs w:val="40"/>
        </w:rPr>
        <w:t>Vino</w:t>
      </w:r>
    </w:p>
    <w:p w14:paraId="531D3CC5" w14:textId="4DC2628D" w:rsidR="00602AF5" w:rsidRDefault="00654E91" w:rsidP="00602AF5">
      <w:pPr>
        <w:spacing w:after="0" w:line="240" w:lineRule="auto"/>
        <w:jc w:val="center"/>
        <w:rPr>
          <w:rFonts w:cs="Calibri"/>
          <w:b/>
          <w:color w:val="4472C4" w:themeColor="accent5"/>
          <w:sz w:val="28"/>
          <w:szCs w:val="28"/>
        </w:rPr>
      </w:pPr>
      <w:r w:rsidRPr="00404764">
        <w:rPr>
          <w:rFonts w:cs="Calibri"/>
          <w:b/>
          <w:color w:val="4472C4" w:themeColor="accent5"/>
          <w:sz w:val="28"/>
          <w:szCs w:val="28"/>
        </w:rPr>
        <w:t xml:space="preserve">Dolce </w:t>
      </w:r>
      <w:r w:rsidR="00602AF5">
        <w:rPr>
          <w:rFonts w:cs="Calibri"/>
          <w:b/>
          <w:color w:val="4472C4" w:themeColor="accent5"/>
          <w:sz w:val="28"/>
          <w:szCs w:val="28"/>
        </w:rPr>
        <w:t>a</w:t>
      </w:r>
      <w:r w:rsidRPr="00404764">
        <w:rPr>
          <w:rFonts w:cs="Calibri"/>
          <w:b/>
          <w:color w:val="4472C4" w:themeColor="accent5"/>
          <w:sz w:val="28"/>
          <w:szCs w:val="28"/>
        </w:rPr>
        <w:t xml:space="preserve">utunno fra i vigneti e </w:t>
      </w:r>
      <w:r w:rsidR="00602AF5">
        <w:rPr>
          <w:rFonts w:cs="Calibri"/>
          <w:b/>
          <w:color w:val="4472C4" w:themeColor="accent5"/>
          <w:sz w:val="28"/>
          <w:szCs w:val="28"/>
        </w:rPr>
        <w:t xml:space="preserve">i </w:t>
      </w:r>
      <w:r w:rsidRPr="00404764">
        <w:rPr>
          <w:rFonts w:cs="Calibri"/>
          <w:b/>
          <w:color w:val="4472C4" w:themeColor="accent5"/>
          <w:sz w:val="28"/>
          <w:szCs w:val="28"/>
        </w:rPr>
        <w:t xml:space="preserve">calici di Franciacorta, </w:t>
      </w:r>
    </w:p>
    <w:p w14:paraId="2AE3FA3E" w14:textId="2A69CBE0" w:rsidR="00654E91" w:rsidRPr="00404764" w:rsidRDefault="00654E91" w:rsidP="00602AF5">
      <w:pPr>
        <w:spacing w:after="0" w:line="240" w:lineRule="auto"/>
        <w:jc w:val="center"/>
        <w:rPr>
          <w:rFonts w:cs="Calibri"/>
          <w:b/>
          <w:color w:val="4472C4" w:themeColor="accent5"/>
          <w:sz w:val="28"/>
          <w:szCs w:val="28"/>
        </w:rPr>
      </w:pPr>
      <w:r w:rsidRPr="00404764">
        <w:rPr>
          <w:rFonts w:cs="Calibri"/>
          <w:b/>
          <w:color w:val="4472C4" w:themeColor="accent5"/>
          <w:sz w:val="28"/>
          <w:szCs w:val="28"/>
        </w:rPr>
        <w:t>Garda, Colli dei Longobardi e Valle Camonica</w:t>
      </w:r>
      <w:r w:rsidR="00602AF5">
        <w:rPr>
          <w:rFonts w:cs="Calibri"/>
          <w:b/>
          <w:color w:val="4472C4" w:themeColor="accent5"/>
          <w:sz w:val="28"/>
          <w:szCs w:val="28"/>
        </w:rPr>
        <w:t>.</w:t>
      </w:r>
    </w:p>
    <w:p w14:paraId="0703E702" w14:textId="77777777" w:rsidR="00654E91" w:rsidRPr="009C71F0" w:rsidRDefault="00654E91" w:rsidP="00654E91">
      <w:pPr>
        <w:spacing w:after="0" w:line="240" w:lineRule="auto"/>
        <w:rPr>
          <w:rFonts w:cs="Calibri"/>
          <w:b/>
          <w:color w:val="4472C4" w:themeColor="accent5"/>
          <w:sz w:val="28"/>
          <w:szCs w:val="28"/>
        </w:rPr>
      </w:pPr>
    </w:p>
    <w:p w14:paraId="3FCF9E4C" w14:textId="68FF527B" w:rsidR="009C0809" w:rsidRDefault="00654E91" w:rsidP="009C0809">
      <w:pPr>
        <w:pStyle w:val="Nessunaspaziatura"/>
        <w:jc w:val="both"/>
        <w:rPr>
          <w:rFonts w:cs="Calibri"/>
        </w:rPr>
      </w:pPr>
      <w:r w:rsidRPr="000B01AC">
        <w:t>Dalle</w:t>
      </w:r>
      <w:r>
        <w:rPr>
          <w:b/>
        </w:rPr>
        <w:t xml:space="preserve"> colline </w:t>
      </w:r>
      <w:r w:rsidR="00602AF5">
        <w:rPr>
          <w:b/>
        </w:rPr>
        <w:t xml:space="preserve">della Franciacorta </w:t>
      </w:r>
      <w:r w:rsidR="00602AF5" w:rsidRPr="00602AF5">
        <w:rPr>
          <w:bCs/>
        </w:rPr>
        <w:t>a</w:t>
      </w:r>
      <w:r w:rsidR="00602AF5">
        <w:rPr>
          <w:b/>
        </w:rPr>
        <w:t xml:space="preserve"> </w:t>
      </w:r>
      <w:r w:rsidRPr="000B01AC">
        <w:t>quelle del</w:t>
      </w:r>
      <w:r w:rsidR="00602AF5">
        <w:t xml:space="preserve"> </w:t>
      </w:r>
      <w:r w:rsidR="00602AF5" w:rsidRPr="00602AF5">
        <w:rPr>
          <w:b/>
          <w:bCs/>
        </w:rPr>
        <w:t>Garda</w:t>
      </w:r>
      <w:r w:rsidR="00602AF5">
        <w:t>,</w:t>
      </w:r>
      <w:r w:rsidRPr="000B01AC">
        <w:t xml:space="preserve"> dai</w:t>
      </w:r>
      <w:r>
        <w:rPr>
          <w:b/>
        </w:rPr>
        <w:t xml:space="preserve"> Colli dei Longobardi </w:t>
      </w:r>
      <w:r w:rsidRPr="000B01AC">
        <w:t>ai ripidi pendii della</w:t>
      </w:r>
      <w:r w:rsidRPr="00C35D81">
        <w:rPr>
          <w:b/>
        </w:rPr>
        <w:t xml:space="preserve"> Valle Camonica</w:t>
      </w:r>
      <w:r>
        <w:rPr>
          <w:b/>
        </w:rPr>
        <w:t xml:space="preserve">, </w:t>
      </w:r>
      <w:r>
        <w:t>la p</w:t>
      </w:r>
      <w:r w:rsidRPr="003E7225">
        <w:t xml:space="preserve">rovincia di Brescia </w:t>
      </w:r>
      <w:r>
        <w:t>è tappezzata di vigneti da cui provengono grandi vini.</w:t>
      </w:r>
      <w:r w:rsidRPr="000B01AC">
        <w:rPr>
          <w:rFonts w:eastAsia="MS Mincho"/>
        </w:rPr>
        <w:t xml:space="preserve"> </w:t>
      </w:r>
      <w:r w:rsidRPr="00A30FCF">
        <w:rPr>
          <w:rFonts w:eastAsia="MS Mincho"/>
        </w:rPr>
        <w:t xml:space="preserve">La fine dell’estate e l’inizio dell’autunno sono i periodi più dolci per andare alla scoperta di questi straordinari territori enoturistici che hanno fatto dell’accoglienza un must, tutti da scoprire e da assaporare seguendo le </w:t>
      </w:r>
      <w:r w:rsidRPr="00602AF5">
        <w:rPr>
          <w:rFonts w:eastAsia="MS Mincho"/>
          <w:b/>
          <w:bCs/>
        </w:rPr>
        <w:t>Strade del vino</w:t>
      </w:r>
      <w:r w:rsidRPr="00A30FCF">
        <w:rPr>
          <w:rFonts w:eastAsia="MS Mincho"/>
        </w:rPr>
        <w:t xml:space="preserve"> che vi si snodano e i percorsi tracciati fra vigne e cantine.</w:t>
      </w:r>
      <w:r>
        <w:rPr>
          <w:rFonts w:eastAsia="MS Mincho"/>
        </w:rPr>
        <w:t xml:space="preserve"> </w:t>
      </w:r>
      <w:r w:rsidRPr="00A30FCF">
        <w:rPr>
          <w:rFonts w:cs="Calibri"/>
          <w:bCs/>
        </w:rPr>
        <w:t xml:space="preserve">Per </w:t>
      </w:r>
      <w:r w:rsidRPr="00A30FCF">
        <w:rPr>
          <w:rStyle w:val="Enfasigrassetto"/>
          <w:rFonts w:cs="Calibri"/>
          <w:b w:val="0"/>
        </w:rPr>
        <w:t xml:space="preserve">tuffarsi in questi paesaggi cesellati di vigneti e scoprire sapori e saperi legati alla viticoltura e all’affascinante mondo del vino, sul sito </w:t>
      </w:r>
      <w:hyperlink r:id="rId7" w:history="1">
        <w:r w:rsidRPr="00A30FCF">
          <w:rPr>
            <w:rStyle w:val="Collegamentoipertestuale"/>
            <w:rFonts w:cs="Calibri"/>
          </w:rPr>
          <w:t>www.visitbrescia.it</w:t>
        </w:r>
      </w:hyperlink>
      <w:r w:rsidR="00D06CEE">
        <w:t xml:space="preserve"> è raccolto </w:t>
      </w:r>
      <w:r w:rsidR="00D06CEE" w:rsidRPr="00A30FCF">
        <w:rPr>
          <w:rStyle w:val="Enfasigrassetto"/>
          <w:rFonts w:cs="Calibri"/>
          <w:b w:val="0"/>
        </w:rPr>
        <w:t xml:space="preserve">un ventaglio di piacevoli </w:t>
      </w:r>
      <w:r w:rsidR="002F30FE">
        <w:rPr>
          <w:rStyle w:val="Enfasigrassetto"/>
          <w:rFonts w:cs="Calibri"/>
          <w:b w:val="0"/>
        </w:rPr>
        <w:t>-</w:t>
      </w:r>
      <w:r w:rsidR="00D06CEE" w:rsidRPr="00A30FCF">
        <w:rPr>
          <w:rStyle w:val="Enfasigrassetto"/>
          <w:rFonts w:cs="Calibri"/>
          <w:b w:val="0"/>
        </w:rPr>
        <w:t xml:space="preserve"> e spesso inusuali </w:t>
      </w:r>
      <w:r w:rsidR="002F30FE">
        <w:rPr>
          <w:rStyle w:val="Enfasigrassetto"/>
          <w:rFonts w:cs="Calibri"/>
          <w:b w:val="0"/>
        </w:rPr>
        <w:t>-</w:t>
      </w:r>
      <w:r w:rsidR="00D06CEE" w:rsidRPr="00A30FCF">
        <w:rPr>
          <w:rStyle w:val="Enfasigrassetto"/>
          <w:rFonts w:cs="Calibri"/>
          <w:b w:val="0"/>
        </w:rPr>
        <w:t xml:space="preserve"> </w:t>
      </w:r>
      <w:r w:rsidR="00D06CEE" w:rsidRPr="00602AF5">
        <w:rPr>
          <w:rStyle w:val="Enfasigrassetto"/>
          <w:rFonts w:cs="Calibri"/>
          <w:bCs w:val="0"/>
        </w:rPr>
        <w:t>esperienze</w:t>
      </w:r>
      <w:r w:rsidR="009C0809" w:rsidRPr="009C0809">
        <w:rPr>
          <w:rStyle w:val="Enfasigrassetto"/>
          <w:rFonts w:cs="Calibri"/>
          <w:b w:val="0"/>
        </w:rPr>
        <w:t>, con tutte le info</w:t>
      </w:r>
      <w:r w:rsidR="009C0809" w:rsidRPr="00A30FCF">
        <w:rPr>
          <w:rStyle w:val="Enfasigrassetto"/>
          <w:rFonts w:cs="Calibri"/>
          <w:b w:val="0"/>
        </w:rPr>
        <w:t xml:space="preserve"> per prenotarle.</w:t>
      </w:r>
      <w:r w:rsidR="009C0809" w:rsidRPr="00A30FCF">
        <w:rPr>
          <w:rFonts w:cs="Calibri"/>
        </w:rPr>
        <w:t xml:space="preserve"> </w:t>
      </w:r>
    </w:p>
    <w:p w14:paraId="560364FA" w14:textId="77777777" w:rsidR="00654E91" w:rsidRDefault="00654E91" w:rsidP="00654E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2B4E82B" w14:textId="45FA5E0D" w:rsidR="00441D2E" w:rsidRPr="00A30FCF" w:rsidRDefault="00441D2E" w:rsidP="00354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Cs/>
          <w:color w:val="4472C4"/>
          <w:lang w:eastAsia="it-IT"/>
        </w:rPr>
      </w:pPr>
      <w:r w:rsidRPr="00A30FCF">
        <w:rPr>
          <w:rFonts w:cs="Calibri"/>
          <w:b/>
          <w:iCs/>
          <w:color w:val="4472C4"/>
          <w:lang w:eastAsia="it-IT"/>
        </w:rPr>
        <w:t>Franciacorta</w:t>
      </w:r>
      <w:r w:rsidR="00602AF5">
        <w:rPr>
          <w:rFonts w:cs="Calibri"/>
          <w:b/>
          <w:iCs/>
          <w:color w:val="4472C4"/>
          <w:lang w:eastAsia="it-IT"/>
        </w:rPr>
        <w:t>: un territorio, un metodo di produzione, un vino</w:t>
      </w:r>
      <w:r w:rsidR="002A1EC0">
        <w:rPr>
          <w:rFonts w:cs="Calibri"/>
          <w:b/>
          <w:iCs/>
          <w:color w:val="4472C4"/>
          <w:lang w:eastAsia="it-IT"/>
        </w:rPr>
        <w:t xml:space="preserve"> </w:t>
      </w:r>
    </w:p>
    <w:p w14:paraId="5B858D17" w14:textId="77777777" w:rsidR="009C0809" w:rsidRDefault="00541513" w:rsidP="009C0809">
      <w:pPr>
        <w:spacing w:after="0" w:line="240" w:lineRule="auto"/>
        <w:jc w:val="both"/>
      </w:pPr>
      <w:r w:rsidRPr="00A30FCF">
        <w:rPr>
          <w:rFonts w:asciiTheme="minorHAnsi" w:eastAsia="MS Mincho" w:hAnsiTheme="minorHAnsi" w:cstheme="minorHAnsi"/>
        </w:rPr>
        <w:t xml:space="preserve">La </w:t>
      </w:r>
      <w:r w:rsidRPr="00A30FCF">
        <w:rPr>
          <w:rFonts w:asciiTheme="minorHAnsi" w:eastAsia="MS Mincho" w:hAnsiTheme="minorHAnsi" w:cstheme="minorHAnsi"/>
          <w:b/>
        </w:rPr>
        <w:t>Franciacorta</w:t>
      </w:r>
      <w:r w:rsidRPr="00A30FCF">
        <w:rPr>
          <w:rFonts w:asciiTheme="minorHAnsi" w:eastAsia="MS Mincho" w:hAnsiTheme="minorHAnsi" w:cstheme="minorHAnsi"/>
        </w:rPr>
        <w:t xml:space="preserve">, </w:t>
      </w:r>
      <w:r w:rsidR="0040322F" w:rsidRPr="00A30FCF">
        <w:rPr>
          <w:rFonts w:asciiTheme="minorHAnsi" w:eastAsia="MS Mincho" w:hAnsiTheme="minorHAnsi" w:cstheme="minorHAnsi"/>
        </w:rPr>
        <w:t>terra del prezioso Franciacorta</w:t>
      </w:r>
      <w:r w:rsidR="00CD1FDD" w:rsidRPr="00A30FCF">
        <w:rPr>
          <w:rFonts w:asciiTheme="minorHAnsi" w:eastAsia="MS Mincho" w:hAnsiTheme="minorHAnsi" w:cstheme="minorHAnsi"/>
        </w:rPr>
        <w:t xml:space="preserve"> (il più pregiato fra i vini italiani rifermentati in b</w:t>
      </w:r>
      <w:r w:rsidR="003E7225">
        <w:rPr>
          <w:rFonts w:asciiTheme="minorHAnsi" w:eastAsia="MS Mincho" w:hAnsiTheme="minorHAnsi" w:cstheme="minorHAnsi"/>
        </w:rPr>
        <w:t xml:space="preserve">ottiglia con il Metodo Classico) </w:t>
      </w:r>
      <w:r w:rsidR="0040322F" w:rsidRPr="00A30FCF">
        <w:rPr>
          <w:rFonts w:asciiTheme="minorHAnsi" w:eastAsia="MS Mincho" w:hAnsiTheme="minorHAnsi" w:cstheme="minorHAnsi"/>
        </w:rPr>
        <w:t>a cui dà il nome</w:t>
      </w:r>
      <w:r w:rsidR="003E7225">
        <w:rPr>
          <w:rFonts w:asciiTheme="minorHAnsi" w:eastAsia="MS Mincho" w:hAnsiTheme="minorHAnsi" w:cstheme="minorHAnsi"/>
        </w:rPr>
        <w:t>, è</w:t>
      </w:r>
      <w:r w:rsidR="003E7225" w:rsidRPr="00A30FCF">
        <w:rPr>
          <w:rFonts w:asciiTheme="minorHAnsi" w:eastAsia="MS Mincho" w:hAnsiTheme="minorHAnsi" w:cstheme="minorHAnsi"/>
        </w:rPr>
        <w:t xml:space="preserve"> fra le </w:t>
      </w:r>
      <w:r w:rsidR="003E7225">
        <w:rPr>
          <w:rFonts w:asciiTheme="minorHAnsi" w:eastAsia="MS Mincho" w:hAnsiTheme="minorHAnsi" w:cstheme="minorHAnsi"/>
        </w:rPr>
        <w:t xml:space="preserve">zone </w:t>
      </w:r>
      <w:r w:rsidR="003E7225" w:rsidRPr="00A30FCF">
        <w:rPr>
          <w:rFonts w:asciiTheme="minorHAnsi" w:eastAsia="MS Mincho" w:hAnsiTheme="minorHAnsi" w:cstheme="minorHAnsi"/>
        </w:rPr>
        <w:t>italiane più amate dagli enoturisti.</w:t>
      </w:r>
      <w:r w:rsidR="009A425B">
        <w:rPr>
          <w:rFonts w:asciiTheme="minorHAnsi" w:eastAsia="MS Mincho" w:hAnsiTheme="minorHAnsi" w:cstheme="minorHAnsi"/>
        </w:rPr>
        <w:t xml:space="preserve"> Le sue colline sono punteggiate da </w:t>
      </w:r>
      <w:r w:rsidRPr="00A30FCF">
        <w:rPr>
          <w:rFonts w:asciiTheme="minorHAnsi" w:eastAsia="MS Mincho" w:hAnsiTheme="minorHAnsi" w:cstheme="minorHAnsi"/>
        </w:rPr>
        <w:t xml:space="preserve">borghi e castelli, </w:t>
      </w:r>
      <w:r w:rsidR="009A425B">
        <w:rPr>
          <w:rFonts w:asciiTheme="minorHAnsi" w:eastAsia="MS Mincho" w:hAnsiTheme="minorHAnsi" w:cstheme="minorHAnsi"/>
        </w:rPr>
        <w:t xml:space="preserve">abbazie e ville patrizie, prestigiose cantine: vi si snoda la </w:t>
      </w:r>
      <w:r w:rsidRPr="00A30FCF">
        <w:rPr>
          <w:rFonts w:asciiTheme="minorHAnsi" w:eastAsia="MS Mincho" w:hAnsiTheme="minorHAnsi" w:cstheme="minorHAnsi"/>
          <w:b/>
        </w:rPr>
        <w:t>Strada del Franciacorta</w:t>
      </w:r>
      <w:r w:rsidR="00800299">
        <w:rPr>
          <w:rFonts w:asciiTheme="minorHAnsi" w:eastAsia="MS Mincho" w:hAnsiTheme="minorHAnsi" w:cstheme="minorHAnsi"/>
          <w:b/>
        </w:rPr>
        <w:t xml:space="preserve"> </w:t>
      </w:r>
      <w:r w:rsidR="00800299" w:rsidRPr="00800299">
        <w:rPr>
          <w:rFonts w:asciiTheme="minorHAnsi" w:eastAsia="MS Mincho" w:hAnsiTheme="minorHAnsi" w:cstheme="minorHAnsi"/>
        </w:rPr>
        <w:t>(</w:t>
      </w:r>
      <w:hyperlink r:id="rId8" w:history="1">
        <w:r w:rsidR="00374A76" w:rsidRPr="00E743B8">
          <w:rPr>
            <w:rStyle w:val="Collegamentoipertestuale"/>
            <w:rFonts w:asciiTheme="minorHAnsi" w:eastAsia="MS Mincho" w:hAnsiTheme="minorHAnsi" w:cstheme="minorHAnsi"/>
          </w:rPr>
          <w:t>www.franciacorta.wine</w:t>
        </w:r>
      </w:hyperlink>
      <w:r w:rsidR="00800299" w:rsidRPr="00800299">
        <w:rPr>
          <w:rFonts w:asciiTheme="minorHAnsi" w:eastAsia="MS Mincho" w:hAnsiTheme="minorHAnsi" w:cstheme="minorHAnsi"/>
        </w:rPr>
        <w:t>)</w:t>
      </w:r>
      <w:r w:rsidRPr="00A30FCF">
        <w:rPr>
          <w:rFonts w:asciiTheme="minorHAnsi" w:eastAsia="MS Mincho" w:hAnsiTheme="minorHAnsi" w:cstheme="minorHAnsi"/>
        </w:rPr>
        <w:t xml:space="preserve"> che </w:t>
      </w:r>
      <w:r w:rsidR="009A425B">
        <w:rPr>
          <w:rFonts w:asciiTheme="minorHAnsi" w:eastAsia="MS Mincho" w:hAnsiTheme="minorHAnsi" w:cstheme="minorHAnsi"/>
        </w:rPr>
        <w:t xml:space="preserve">prende il via dal centro di Brescia e arriva sulle sponde del </w:t>
      </w:r>
      <w:r w:rsidR="00F311D6">
        <w:rPr>
          <w:rFonts w:asciiTheme="minorHAnsi" w:eastAsia="MS Mincho" w:hAnsiTheme="minorHAnsi" w:cstheme="minorHAnsi"/>
        </w:rPr>
        <w:t>L</w:t>
      </w:r>
      <w:r w:rsidR="00175BB4" w:rsidRPr="00A30FCF">
        <w:rPr>
          <w:rFonts w:asciiTheme="minorHAnsi" w:eastAsia="MS Mincho" w:hAnsiTheme="minorHAnsi" w:cstheme="minorHAnsi"/>
        </w:rPr>
        <w:t xml:space="preserve">ago </w:t>
      </w:r>
      <w:r w:rsidRPr="00A30FCF">
        <w:rPr>
          <w:rFonts w:asciiTheme="minorHAnsi" w:eastAsia="MS Mincho" w:hAnsiTheme="minorHAnsi" w:cstheme="minorHAnsi"/>
        </w:rPr>
        <w:t>d’Iseo</w:t>
      </w:r>
      <w:r w:rsidR="0040322F" w:rsidRPr="00A30FCF">
        <w:rPr>
          <w:rFonts w:asciiTheme="minorHAnsi" w:eastAsia="MS Mincho" w:hAnsiTheme="minorHAnsi" w:cstheme="minorHAnsi"/>
        </w:rPr>
        <w:t>.</w:t>
      </w:r>
      <w:r w:rsidR="00053EB3" w:rsidRPr="00A30FCF">
        <w:rPr>
          <w:rFonts w:asciiTheme="minorHAnsi" w:eastAsia="MS Mincho" w:hAnsiTheme="minorHAnsi" w:cstheme="minorHAnsi"/>
        </w:rPr>
        <w:t xml:space="preserve"> </w:t>
      </w:r>
      <w:r w:rsidR="004E1EBA" w:rsidRPr="00A30FCF">
        <w:rPr>
          <w:rFonts w:asciiTheme="minorHAnsi" w:eastAsia="MS Mincho" w:hAnsiTheme="minorHAnsi" w:cstheme="minorHAnsi"/>
        </w:rPr>
        <w:t>Un motivo in più per visitarla</w:t>
      </w:r>
      <w:r w:rsidR="00612F61" w:rsidRPr="008F127D">
        <w:rPr>
          <w:rFonts w:asciiTheme="minorHAnsi" w:eastAsia="MS Mincho" w:hAnsiTheme="minorHAnsi" w:cstheme="minorHAnsi"/>
        </w:rPr>
        <w:t xml:space="preserve">, </w:t>
      </w:r>
      <w:r w:rsidR="004E1EBA" w:rsidRPr="008F127D">
        <w:rPr>
          <w:rFonts w:asciiTheme="minorHAnsi" w:eastAsia="MS Mincho" w:hAnsiTheme="minorHAnsi" w:cstheme="minorHAnsi"/>
        </w:rPr>
        <w:t xml:space="preserve">è il </w:t>
      </w:r>
      <w:r w:rsidR="004E1EBA" w:rsidRPr="008F127D">
        <w:rPr>
          <w:rFonts w:asciiTheme="minorHAnsi" w:eastAsia="MS Mincho" w:hAnsiTheme="minorHAnsi" w:cstheme="minorHAnsi"/>
          <w:b/>
        </w:rPr>
        <w:t>Festival in C</w:t>
      </w:r>
      <w:r w:rsidRPr="008F127D">
        <w:rPr>
          <w:rFonts w:asciiTheme="minorHAnsi" w:eastAsia="MS Mincho" w:hAnsiTheme="minorHAnsi" w:cstheme="minorHAnsi"/>
          <w:b/>
        </w:rPr>
        <w:t>a</w:t>
      </w:r>
      <w:r w:rsidR="004E1EBA" w:rsidRPr="008F127D">
        <w:rPr>
          <w:rFonts w:asciiTheme="minorHAnsi" w:eastAsia="MS Mincho" w:hAnsiTheme="minorHAnsi" w:cstheme="minorHAnsi"/>
          <w:b/>
        </w:rPr>
        <w:t>ntina</w:t>
      </w:r>
      <w:r w:rsidR="00BA42EB" w:rsidRPr="008F127D">
        <w:rPr>
          <w:rFonts w:asciiTheme="minorHAnsi" w:eastAsia="MS Mincho" w:hAnsiTheme="minorHAnsi" w:cstheme="minorHAnsi"/>
        </w:rPr>
        <w:t>, in programma n</w:t>
      </w:r>
      <w:r w:rsidR="004E1EBA" w:rsidRPr="008F127D">
        <w:rPr>
          <w:rFonts w:asciiTheme="minorHAnsi" w:eastAsia="MS Mincho" w:hAnsiTheme="minorHAnsi" w:cstheme="minorHAnsi"/>
        </w:rPr>
        <w:t>e</w:t>
      </w:r>
      <w:r w:rsidR="00374A76" w:rsidRPr="008F127D">
        <w:rPr>
          <w:rFonts w:asciiTheme="minorHAnsi" w:eastAsia="MS Mincho" w:hAnsiTheme="minorHAnsi" w:cstheme="minorHAnsi"/>
        </w:rPr>
        <w:t>l</w:t>
      </w:r>
      <w:r w:rsidR="004E1EBA" w:rsidRPr="008F127D">
        <w:rPr>
          <w:rFonts w:asciiTheme="minorHAnsi" w:eastAsia="MS Mincho" w:hAnsiTheme="minorHAnsi" w:cstheme="minorHAnsi"/>
        </w:rPr>
        <w:t xml:space="preserve"> weekend del</w:t>
      </w:r>
      <w:r w:rsidR="00906126" w:rsidRPr="008F127D">
        <w:rPr>
          <w:rFonts w:asciiTheme="minorHAnsi" w:eastAsia="MS Mincho" w:hAnsiTheme="minorHAnsi" w:cstheme="minorHAnsi"/>
        </w:rPr>
        <w:t xml:space="preserve"> </w:t>
      </w:r>
      <w:r w:rsidR="008F127D" w:rsidRPr="008F127D">
        <w:rPr>
          <w:rFonts w:asciiTheme="minorHAnsi" w:eastAsia="MS Mincho" w:hAnsiTheme="minorHAnsi" w:cstheme="minorHAnsi"/>
          <w:b/>
          <w:bCs/>
        </w:rPr>
        <w:t>19-21</w:t>
      </w:r>
      <w:r w:rsidR="00C62C39" w:rsidRPr="008F127D">
        <w:rPr>
          <w:rFonts w:asciiTheme="minorHAnsi" w:eastAsia="MS Mincho" w:hAnsiTheme="minorHAnsi" w:cstheme="minorHAnsi"/>
          <w:b/>
          <w:bCs/>
        </w:rPr>
        <w:t xml:space="preserve"> </w:t>
      </w:r>
      <w:r w:rsidR="00623B57" w:rsidRPr="008F127D">
        <w:rPr>
          <w:rFonts w:asciiTheme="minorHAnsi" w:eastAsia="MS Mincho" w:hAnsiTheme="minorHAnsi" w:cstheme="minorHAnsi"/>
          <w:b/>
          <w:bCs/>
        </w:rPr>
        <w:t>settembre</w:t>
      </w:r>
      <w:r w:rsidR="00906126" w:rsidRPr="008F127D">
        <w:rPr>
          <w:rFonts w:asciiTheme="minorHAnsi" w:eastAsia="MS Mincho" w:hAnsiTheme="minorHAnsi" w:cstheme="minorHAnsi"/>
        </w:rPr>
        <w:t xml:space="preserve">. </w:t>
      </w:r>
      <w:r w:rsidR="00BA42EB" w:rsidRPr="008F127D">
        <w:t xml:space="preserve">Le </w:t>
      </w:r>
      <w:r w:rsidR="00906126" w:rsidRPr="008F127D">
        <w:rPr>
          <w:b/>
        </w:rPr>
        <w:t>c</w:t>
      </w:r>
      <w:r w:rsidR="00BA42EB" w:rsidRPr="008F127D">
        <w:rPr>
          <w:b/>
        </w:rPr>
        <w:t>antine</w:t>
      </w:r>
      <w:r w:rsidR="00BA42EB" w:rsidRPr="008F127D">
        <w:t xml:space="preserve"> partecipanti accolgono gli ospiti con eventi originali </w:t>
      </w:r>
      <w:r w:rsidR="000151FB" w:rsidRPr="008F127D">
        <w:t xml:space="preserve">e </w:t>
      </w:r>
      <w:r w:rsidR="00BA42EB" w:rsidRPr="008F127D">
        <w:t>visite guidate con degustazione</w:t>
      </w:r>
      <w:r w:rsidR="000151FB" w:rsidRPr="008F127D">
        <w:t>. La kermesse propone</w:t>
      </w:r>
      <w:r w:rsidR="000151FB">
        <w:t xml:space="preserve"> eventi coinvolgenti e una ricca offerta di iniziative dedicate all’intrattenimento e all’approfondimento enogastronomico e culturale. Un appuntamento </w:t>
      </w:r>
      <w:r w:rsidR="003577FD">
        <w:t>adatto a tutti: dagli enoappas</w:t>
      </w:r>
      <w:r w:rsidR="000151FB">
        <w:t>sionati, che possono partecipare a degustazioni a tema, agli amanti del buon cibo, che godono delle gustose proposte di ristoratori locali e chef, tra tradizione e innovazione. Ampio spazio viene dedicato agli sportivi, che possono avventurarsi tra i vigneti e le colline facendo trekking e percorrendo itinerari a piedi o in bicicletta, così come alle famiglie che hanno la possibilità di divertirsi con iniziative ludiche e pic-nic nella natura. Non c’è poi occasione migliore per perdersi tra i molteplici luoghi di interesse storico</w:t>
      </w:r>
      <w:r w:rsidR="00EA6D50">
        <w:t xml:space="preserve"> artistico che</w:t>
      </w:r>
      <w:r w:rsidR="000151FB">
        <w:t xml:space="preserve"> costellano la Strada del Franciacorta</w:t>
      </w:r>
      <w:r w:rsidR="00EA6D50">
        <w:t>, dai monasteri ai piccoli musei</w:t>
      </w:r>
      <w:r w:rsidR="009C0809">
        <w:t xml:space="preserve">, o per pedalare lungo i </w:t>
      </w:r>
      <w:r w:rsidR="009C0809" w:rsidRPr="009C0809">
        <w:t xml:space="preserve">percorsi cicloturistici </w:t>
      </w:r>
      <w:r w:rsidR="009C0809">
        <w:t>tracciati fra vigneti e borghi.</w:t>
      </w:r>
    </w:p>
    <w:p w14:paraId="04423512" w14:textId="77777777" w:rsidR="009C0809" w:rsidRDefault="009C0809" w:rsidP="009C0809">
      <w:pPr>
        <w:spacing w:after="0" w:line="240" w:lineRule="auto"/>
        <w:jc w:val="both"/>
      </w:pPr>
    </w:p>
    <w:p w14:paraId="61D2245F" w14:textId="7AFAAF2E" w:rsidR="005B3AC0" w:rsidRPr="00A30FCF" w:rsidRDefault="00563B2A" w:rsidP="009C0809">
      <w:pPr>
        <w:spacing w:after="0" w:line="240" w:lineRule="auto"/>
        <w:jc w:val="both"/>
        <w:rPr>
          <w:rFonts w:cs="Calibri"/>
          <w:b/>
          <w:iCs/>
          <w:color w:val="4472C4"/>
          <w:lang w:eastAsia="it-IT"/>
        </w:rPr>
      </w:pPr>
      <w:r>
        <w:rPr>
          <w:rFonts w:cs="Calibri"/>
          <w:b/>
          <w:iCs/>
          <w:color w:val="4472C4"/>
          <w:lang w:eastAsia="it-IT"/>
        </w:rPr>
        <w:t xml:space="preserve">Fra le vigne (e gli ulivi) del </w:t>
      </w:r>
      <w:r w:rsidR="00441D2E" w:rsidRPr="00A30FCF">
        <w:rPr>
          <w:rFonts w:cs="Calibri"/>
          <w:b/>
          <w:iCs/>
          <w:color w:val="4472C4"/>
          <w:lang w:eastAsia="it-IT"/>
        </w:rPr>
        <w:t>Garda</w:t>
      </w:r>
      <w:r>
        <w:rPr>
          <w:rFonts w:cs="Calibri"/>
          <w:b/>
          <w:iCs/>
          <w:color w:val="4472C4"/>
          <w:lang w:eastAsia="it-IT"/>
        </w:rPr>
        <w:t xml:space="preserve"> e delle sue tre</w:t>
      </w:r>
      <w:r w:rsidR="00A3207D">
        <w:rPr>
          <w:rFonts w:cs="Calibri"/>
          <w:b/>
          <w:iCs/>
          <w:color w:val="4472C4"/>
          <w:lang w:eastAsia="it-IT"/>
        </w:rPr>
        <w:t xml:space="preserve"> zone DOC</w:t>
      </w:r>
    </w:p>
    <w:p w14:paraId="391E9918" w14:textId="20F17F69" w:rsidR="00A24676" w:rsidRDefault="00A24676" w:rsidP="00354D27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24676">
        <w:rPr>
          <w:rFonts w:asciiTheme="minorHAnsi" w:hAnsiTheme="minorHAnsi" w:cstheme="minorHAnsi"/>
          <w:sz w:val="22"/>
          <w:szCs w:val="22"/>
        </w:rPr>
        <w:t xml:space="preserve">Sulla sponda bresciana del Lago di Garda, viti e ulivi caratterizzano un incantevole paesaggio mediterraneo, dove si snoda la </w:t>
      </w:r>
      <w:r w:rsidRPr="00A24676">
        <w:rPr>
          <w:rFonts w:asciiTheme="minorHAnsi" w:hAnsiTheme="minorHAnsi" w:cstheme="minorHAnsi"/>
          <w:b/>
          <w:bCs/>
          <w:sz w:val="22"/>
          <w:szCs w:val="22"/>
        </w:rPr>
        <w:t>Strada dei Vini e dei Sapori del Garda</w:t>
      </w:r>
      <w:r w:rsidRPr="00A24676">
        <w:rPr>
          <w:rFonts w:asciiTheme="minorHAnsi" w:hAnsiTheme="minorHAnsi" w:cstheme="minorHAnsi"/>
          <w:sz w:val="22"/>
          <w:szCs w:val="22"/>
        </w:rPr>
        <w:t xml:space="preserve">, </w:t>
      </w:r>
      <w:r w:rsidR="009C0809">
        <w:rPr>
          <w:rFonts w:asciiTheme="minorHAnsi" w:hAnsiTheme="minorHAnsi" w:cstheme="minorHAnsi"/>
          <w:sz w:val="22"/>
          <w:szCs w:val="22"/>
        </w:rPr>
        <w:t>costellata d</w:t>
      </w:r>
      <w:r w:rsidRPr="00A24676">
        <w:rPr>
          <w:rFonts w:asciiTheme="minorHAnsi" w:hAnsiTheme="minorHAnsi" w:cstheme="minorHAnsi"/>
          <w:sz w:val="22"/>
          <w:szCs w:val="22"/>
        </w:rPr>
        <w:t xml:space="preserve">a deliziosi borghi e caratteristiche cittadine lacustri, fra cantine, frantoi, agriturismo, trattorie tipiche e raffinati ristoranti di ricerca. </w:t>
      </w:r>
      <w:r w:rsidR="00EA6763">
        <w:rPr>
          <w:rFonts w:asciiTheme="minorHAnsi" w:eastAsia="Calibri" w:hAnsiTheme="minorHAnsi" w:cstheme="minorHAnsi"/>
          <w:iCs/>
          <w:sz w:val="22"/>
          <w:szCs w:val="22"/>
        </w:rPr>
        <w:t xml:space="preserve">Lo si può scoprire seguendo gli </w:t>
      </w:r>
      <w:r w:rsidR="00AE7B79" w:rsidRPr="00A30FCF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itinerari </w:t>
      </w:r>
      <w:r w:rsidR="00806348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automobilistici </w:t>
      </w:r>
      <w:r w:rsidR="00EA6763">
        <w:rPr>
          <w:rFonts w:asciiTheme="minorHAnsi" w:eastAsia="Calibri" w:hAnsiTheme="minorHAnsi" w:cstheme="minorHAnsi"/>
          <w:iCs/>
          <w:sz w:val="22"/>
          <w:szCs w:val="22"/>
        </w:rPr>
        <w:t xml:space="preserve">scaricabili dal sito </w:t>
      </w:r>
      <w:hyperlink r:id="rId9" w:history="1">
        <w:r w:rsidR="00800299" w:rsidRPr="00AF26D2">
          <w:rPr>
            <w:rStyle w:val="Collegamentoipertestuale"/>
            <w:rFonts w:asciiTheme="minorHAnsi" w:eastAsia="Calibri" w:hAnsiTheme="minorHAnsi" w:cstheme="minorHAnsi"/>
            <w:iCs/>
            <w:sz w:val="22"/>
            <w:szCs w:val="22"/>
          </w:rPr>
          <w:t>www.stradadeivini.it</w:t>
        </w:r>
      </w:hyperlink>
      <w:r w:rsidR="008D5A9F">
        <w:rPr>
          <w:rFonts w:asciiTheme="minorHAnsi" w:eastAsia="Calibri" w:hAnsiTheme="minorHAnsi" w:cstheme="minorHAnsi"/>
          <w:iCs/>
          <w:sz w:val="22"/>
          <w:szCs w:val="22"/>
        </w:rPr>
        <w:t xml:space="preserve"> (</w:t>
      </w:r>
      <w:r w:rsidR="00AE7B79" w:rsidRPr="00A30FCF">
        <w:rPr>
          <w:rFonts w:asciiTheme="minorHAnsi" w:eastAsia="Calibri" w:hAnsiTheme="minorHAnsi" w:cstheme="minorHAnsi"/>
          <w:iCs/>
          <w:sz w:val="22"/>
          <w:szCs w:val="22"/>
        </w:rPr>
        <w:t xml:space="preserve">che si snodano </w:t>
      </w:r>
      <w:r w:rsidR="00806348">
        <w:rPr>
          <w:rFonts w:asciiTheme="minorHAnsi" w:eastAsia="Calibri" w:hAnsiTheme="minorHAnsi" w:cstheme="minorHAnsi"/>
          <w:iCs/>
          <w:sz w:val="22"/>
          <w:szCs w:val="22"/>
        </w:rPr>
        <w:t xml:space="preserve">ad esempio </w:t>
      </w:r>
      <w:r w:rsidR="008F6986">
        <w:rPr>
          <w:rFonts w:asciiTheme="minorHAnsi" w:eastAsia="Calibri" w:hAnsiTheme="minorHAnsi" w:cstheme="minorHAnsi"/>
          <w:iCs/>
          <w:sz w:val="22"/>
          <w:szCs w:val="22"/>
        </w:rPr>
        <w:t>in Valtènesi</w:t>
      </w:r>
      <w:r w:rsidR="004B3778">
        <w:rPr>
          <w:rFonts w:asciiTheme="minorHAnsi" w:eastAsia="Calibri" w:hAnsiTheme="minorHAnsi" w:cstheme="minorHAnsi"/>
          <w:iCs/>
          <w:sz w:val="22"/>
          <w:szCs w:val="22"/>
        </w:rPr>
        <w:t>,</w:t>
      </w:r>
      <w:r w:rsidR="00AE7B79" w:rsidRPr="00A30FCF">
        <w:rPr>
          <w:rFonts w:asciiTheme="minorHAnsi" w:eastAsia="Calibri" w:hAnsiTheme="minorHAnsi" w:cstheme="minorHAnsi"/>
          <w:iCs/>
          <w:sz w:val="22"/>
          <w:szCs w:val="22"/>
        </w:rPr>
        <w:t xml:space="preserve"> nel tratto da Sirmione a Salò, nel Parco </w:t>
      </w:r>
      <w:r w:rsidR="00AE7B79" w:rsidRPr="00793571">
        <w:rPr>
          <w:rFonts w:asciiTheme="minorHAnsi" w:hAnsiTheme="minorHAnsi" w:cstheme="minorHAnsi"/>
          <w:sz w:val="22"/>
          <w:szCs w:val="22"/>
        </w:rPr>
        <w:t>dell’Alto Garda</w:t>
      </w:r>
      <w:r w:rsidR="008D5A9F" w:rsidRPr="00793571">
        <w:rPr>
          <w:rFonts w:asciiTheme="minorHAnsi" w:hAnsiTheme="minorHAnsi" w:cstheme="minorHAnsi"/>
          <w:sz w:val="22"/>
          <w:szCs w:val="22"/>
        </w:rPr>
        <w:t>)</w:t>
      </w:r>
      <w:r w:rsidR="00806348" w:rsidRPr="0079357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205383606"/>
      <w:r w:rsidR="00806348" w:rsidRPr="00793571">
        <w:rPr>
          <w:rFonts w:asciiTheme="minorHAnsi" w:hAnsiTheme="minorHAnsi" w:cstheme="minorHAnsi"/>
          <w:sz w:val="22"/>
          <w:szCs w:val="22"/>
        </w:rPr>
        <w:t xml:space="preserve">oppure </w:t>
      </w:r>
      <w:r w:rsidR="0064168B" w:rsidRPr="00793571">
        <w:rPr>
          <w:rFonts w:asciiTheme="minorHAnsi" w:hAnsiTheme="minorHAnsi" w:cstheme="minorHAnsi"/>
          <w:sz w:val="22"/>
          <w:szCs w:val="22"/>
        </w:rPr>
        <w:t>pedalando in relax lungo il percorso di una trentina di km fra i vigneti del Lugana</w:t>
      </w:r>
      <w:r w:rsidR="0064168B">
        <w:rPr>
          <w:rFonts w:asciiTheme="minorHAnsi" w:hAnsiTheme="minorHAnsi" w:cstheme="minorHAnsi"/>
          <w:sz w:val="22"/>
          <w:szCs w:val="22"/>
        </w:rPr>
        <w:t xml:space="preserve">. </w:t>
      </w:r>
      <w:r w:rsidR="008D5A9F" w:rsidRPr="00793571">
        <w:rPr>
          <w:rFonts w:asciiTheme="minorHAnsi" w:hAnsiTheme="minorHAnsi" w:cstheme="minorHAnsi"/>
          <w:sz w:val="22"/>
          <w:szCs w:val="22"/>
        </w:rPr>
        <w:t xml:space="preserve">Sono </w:t>
      </w:r>
      <w:r w:rsidR="005B3AC0" w:rsidRPr="00793571">
        <w:rPr>
          <w:rFonts w:asciiTheme="minorHAnsi" w:hAnsiTheme="minorHAnsi" w:cstheme="minorHAnsi"/>
          <w:sz w:val="22"/>
          <w:szCs w:val="22"/>
        </w:rPr>
        <w:t xml:space="preserve">le zone di produzione di importanti e </w:t>
      </w:r>
      <w:r w:rsidR="00D85A5C" w:rsidRPr="00793571">
        <w:rPr>
          <w:rFonts w:asciiTheme="minorHAnsi" w:hAnsiTheme="minorHAnsi" w:cstheme="minorHAnsi"/>
          <w:sz w:val="22"/>
          <w:szCs w:val="22"/>
        </w:rPr>
        <w:t>apprezzati</w:t>
      </w:r>
      <w:r w:rsidR="005B3AC0" w:rsidRPr="00793571">
        <w:rPr>
          <w:rFonts w:asciiTheme="minorHAnsi" w:hAnsiTheme="minorHAnsi" w:cstheme="minorHAnsi"/>
          <w:sz w:val="22"/>
          <w:szCs w:val="22"/>
        </w:rPr>
        <w:t xml:space="preserve"> vini a Denominazione d'Origine Controllata</w:t>
      </w:r>
      <w:r w:rsidR="00A3207D" w:rsidRPr="00793571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48C1A51E" w14:textId="1CE13799" w:rsidR="003F1515" w:rsidRDefault="004B3778" w:rsidP="00354D27">
      <w:pPr>
        <w:pStyle w:val="Nessunaspaziatura"/>
        <w:jc w:val="both"/>
      </w:pPr>
      <w:r>
        <w:t>L</w:t>
      </w:r>
      <w:r w:rsidRPr="00817E50">
        <w:t xml:space="preserve">a </w:t>
      </w:r>
      <w:r w:rsidRPr="00D15A52">
        <w:rPr>
          <w:b/>
        </w:rPr>
        <w:t>Valtènesi</w:t>
      </w:r>
      <w:r w:rsidRPr="00817E50">
        <w:t xml:space="preserve"> </w:t>
      </w:r>
      <w:r>
        <w:t>è il c</w:t>
      </w:r>
      <w:r w:rsidR="006C64DD" w:rsidRPr="00817E50">
        <w:t xml:space="preserve">uore della </w:t>
      </w:r>
      <w:r w:rsidR="006C64DD" w:rsidRPr="00D15A52">
        <w:rPr>
          <w:b/>
        </w:rPr>
        <w:t>DOC R</w:t>
      </w:r>
      <w:r w:rsidR="00454C28" w:rsidRPr="00D15A52">
        <w:rPr>
          <w:b/>
        </w:rPr>
        <w:t>iviera del Garda Classic</w:t>
      </w:r>
      <w:r w:rsidR="00D85A5C" w:rsidRPr="00D15A52">
        <w:rPr>
          <w:b/>
        </w:rPr>
        <w:t>o</w:t>
      </w:r>
      <w:r w:rsidR="009C0809">
        <w:rPr>
          <w:b/>
        </w:rPr>
        <w:t xml:space="preserve"> </w:t>
      </w:r>
      <w:r w:rsidR="009C0809">
        <w:t>(</w:t>
      </w:r>
      <w:r w:rsidR="009C0809" w:rsidRPr="00817E50">
        <w:t>e</w:t>
      </w:r>
      <w:r w:rsidR="009C0809">
        <w:t>d è al vertice della denominazione</w:t>
      </w:r>
      <w:r w:rsidR="009C0809" w:rsidRPr="00817E50">
        <w:t>)</w:t>
      </w:r>
      <w:r w:rsidR="009C0809">
        <w:t>,</w:t>
      </w:r>
      <w:r>
        <w:rPr>
          <w:b/>
        </w:rPr>
        <w:t xml:space="preserve"> </w:t>
      </w:r>
      <w:r w:rsidR="00D85A5C" w:rsidRPr="00817E50">
        <w:t xml:space="preserve">che va da </w:t>
      </w:r>
      <w:r w:rsidR="00D85A5C" w:rsidRPr="00967B06">
        <w:t>Sirmione a Limone sul Garda</w:t>
      </w:r>
      <w:r>
        <w:t>.</w:t>
      </w:r>
      <w:r w:rsidR="00D85A5C" w:rsidRPr="00817E50">
        <w:t xml:space="preserve"> </w:t>
      </w:r>
      <w:r>
        <w:t>C</w:t>
      </w:r>
      <w:r w:rsidRPr="00817E50">
        <w:t>onsidera</w:t>
      </w:r>
      <w:r>
        <w:t>ta</w:t>
      </w:r>
      <w:r w:rsidRPr="00817E50">
        <w:t xml:space="preserve"> come l’ultimo avamposto di Mediterraneo nel cuore del nord-Europa</w:t>
      </w:r>
      <w:r>
        <w:t>, t</w:t>
      </w:r>
      <w:r w:rsidRPr="00817E50">
        <w:t xml:space="preserve">ra i comuni di Desenzano a Salò nel cuore dell’anfiteatro morenico gardesano, è </w:t>
      </w:r>
      <w:r>
        <w:t>co</w:t>
      </w:r>
      <w:r w:rsidRPr="00817E50">
        <w:t>ntraddistinta da un microclima unico, influenzato dai benefici effetti del più grande lago italiano.</w:t>
      </w:r>
      <w:r>
        <w:t xml:space="preserve"> In questo </w:t>
      </w:r>
      <w:r w:rsidR="00A62EA8" w:rsidRPr="00817E50">
        <w:t xml:space="preserve">territorio </w:t>
      </w:r>
      <w:r>
        <w:t xml:space="preserve">bucolico </w:t>
      </w:r>
      <w:r w:rsidR="00A62EA8" w:rsidRPr="00817E50">
        <w:t xml:space="preserve">dove </w:t>
      </w:r>
      <w:r w:rsidR="009C3BA6">
        <w:t>l’ospitalità è</w:t>
      </w:r>
      <w:r w:rsidR="007A4997">
        <w:t xml:space="preserve"> </w:t>
      </w:r>
      <w:r w:rsidR="009C3BA6">
        <w:t>un’arte</w:t>
      </w:r>
      <w:r>
        <w:t>, si coltiva la vite fin da</w:t>
      </w:r>
      <w:r w:rsidR="007A4997">
        <w:t xml:space="preserve">l periodo </w:t>
      </w:r>
      <w:r w:rsidR="009C3BA6">
        <w:t>pre</w:t>
      </w:r>
      <w:r w:rsidR="00817E50">
        <w:t>roman</w:t>
      </w:r>
      <w:r w:rsidR="007A4997">
        <w:t>o.</w:t>
      </w:r>
      <w:r w:rsidR="00817E50">
        <w:t xml:space="preserve"> </w:t>
      </w:r>
      <w:r>
        <w:t>I</w:t>
      </w:r>
      <w:r w:rsidRPr="00817E50">
        <w:t xml:space="preserve">l </w:t>
      </w:r>
      <w:r>
        <w:t xml:space="preserve">suo </w:t>
      </w:r>
      <w:r w:rsidRPr="00817E50">
        <w:t xml:space="preserve">principale patrimonio enoico </w:t>
      </w:r>
      <w:r>
        <w:t xml:space="preserve">è il </w:t>
      </w:r>
      <w:r w:rsidRPr="004B3778">
        <w:rPr>
          <w:b/>
          <w:bCs/>
        </w:rPr>
        <w:t>Groppello</w:t>
      </w:r>
      <w:r>
        <w:t>, che vi ha t</w:t>
      </w:r>
      <w:r w:rsidR="00A62EA8" w:rsidRPr="00817E50">
        <w:t>rovato patria elettiva</w:t>
      </w:r>
      <w:r>
        <w:t xml:space="preserve">: </w:t>
      </w:r>
      <w:r w:rsidR="00A62EA8" w:rsidRPr="00817E50">
        <w:t>grande vitigno autoctono</w:t>
      </w:r>
      <w:r>
        <w:t>, può essere considerato una sorta di</w:t>
      </w:r>
      <w:r w:rsidR="00A62EA8" w:rsidRPr="00817E50">
        <w:t xml:space="preserve"> patrimonio dell’umanità, considerato che al mondo ne esistono </w:t>
      </w:r>
      <w:r w:rsidR="00D85A5C" w:rsidRPr="00817E50">
        <w:t xml:space="preserve">solo </w:t>
      </w:r>
      <w:r w:rsidR="00A62EA8" w:rsidRPr="00817E50">
        <w:t>400 ettari coltivati per l’appunto in quest’area.</w:t>
      </w:r>
      <w:r w:rsidR="00D85A5C" w:rsidRPr="00817E50">
        <w:t xml:space="preserve"> Altra per</w:t>
      </w:r>
      <w:r w:rsidR="00817E50">
        <w:t xml:space="preserve">la della </w:t>
      </w:r>
      <w:r w:rsidR="008F6986">
        <w:rPr>
          <w:rFonts w:asciiTheme="minorHAnsi" w:hAnsiTheme="minorHAnsi" w:cstheme="minorHAnsi"/>
          <w:iCs/>
        </w:rPr>
        <w:t>Valtènesi</w:t>
      </w:r>
      <w:r w:rsidR="008F6986" w:rsidRPr="00817E50">
        <w:t xml:space="preserve"> </w:t>
      </w:r>
      <w:r w:rsidR="00D85A5C" w:rsidRPr="00817E50">
        <w:t xml:space="preserve">è il pregiato </w:t>
      </w:r>
      <w:r w:rsidR="00D85A5C" w:rsidRPr="003F1515">
        <w:rPr>
          <w:b/>
        </w:rPr>
        <w:t>Chiaretto</w:t>
      </w:r>
      <w:r w:rsidR="00D85A5C" w:rsidRPr="00817E50">
        <w:t xml:space="preserve">, </w:t>
      </w:r>
      <w:r w:rsidR="00967B06">
        <w:t xml:space="preserve">fra i più importanti ed apprezzati </w:t>
      </w:r>
      <w:r w:rsidR="00967B06" w:rsidRPr="00967B06">
        <w:t>Rosé italiani</w:t>
      </w:r>
      <w:r w:rsidR="00967B06">
        <w:t xml:space="preserve">. </w:t>
      </w:r>
      <w:r w:rsidR="00374A76">
        <w:t>O</w:t>
      </w:r>
      <w:r w:rsidR="00454976">
        <w:t>ccasion</w:t>
      </w:r>
      <w:r w:rsidR="00374A76">
        <w:t>i</w:t>
      </w:r>
      <w:r w:rsidR="00454976">
        <w:t xml:space="preserve"> piace</w:t>
      </w:r>
      <w:r w:rsidR="003577FD">
        <w:t>vol</w:t>
      </w:r>
      <w:r w:rsidR="00374A76">
        <w:t>i</w:t>
      </w:r>
      <w:r w:rsidR="003577FD">
        <w:t xml:space="preserve"> per visitare la </w:t>
      </w:r>
      <w:r w:rsidR="008F6986">
        <w:t>Valtènesi</w:t>
      </w:r>
      <w:r w:rsidR="003577FD">
        <w:t xml:space="preserve"> </w:t>
      </w:r>
      <w:r w:rsidR="00374A76">
        <w:t xml:space="preserve">sono in giugno </w:t>
      </w:r>
      <w:r w:rsidR="00E316FE" w:rsidRPr="00374A76">
        <w:rPr>
          <w:b/>
          <w:bCs/>
        </w:rPr>
        <w:t>Valtènesi</w:t>
      </w:r>
      <w:r w:rsidR="00374A76" w:rsidRPr="00374A76">
        <w:rPr>
          <w:b/>
          <w:bCs/>
        </w:rPr>
        <w:t xml:space="preserve"> in </w:t>
      </w:r>
      <w:r w:rsidR="00374A76" w:rsidRPr="00FF0446">
        <w:rPr>
          <w:b/>
          <w:bCs/>
        </w:rPr>
        <w:t>Rosa</w:t>
      </w:r>
      <w:r w:rsidR="00374A76" w:rsidRPr="00FF0446">
        <w:t xml:space="preserve"> e</w:t>
      </w:r>
      <w:r w:rsidR="00FF0446" w:rsidRPr="00FF0446">
        <w:t xml:space="preserve"> i</w:t>
      </w:r>
      <w:r w:rsidR="00494E45">
        <w:t xml:space="preserve">l </w:t>
      </w:r>
      <w:r w:rsidR="00494E45" w:rsidRPr="000C728B">
        <w:rPr>
          <w:b/>
          <w:bCs/>
        </w:rPr>
        <w:t>5</w:t>
      </w:r>
      <w:r w:rsidR="00454976" w:rsidRPr="000C728B">
        <w:rPr>
          <w:b/>
          <w:bCs/>
        </w:rPr>
        <w:t xml:space="preserve"> ottobre</w:t>
      </w:r>
      <w:r w:rsidR="00374A76" w:rsidRPr="00FF0446">
        <w:t xml:space="preserve"> </w:t>
      </w:r>
      <w:r w:rsidR="00796DF4" w:rsidRPr="00FF0446">
        <w:rPr>
          <w:b/>
        </w:rPr>
        <w:t>Profumi di most</w:t>
      </w:r>
      <w:r w:rsidR="004859C9" w:rsidRPr="00FF0446">
        <w:rPr>
          <w:b/>
        </w:rPr>
        <w:t>o</w:t>
      </w:r>
      <w:r w:rsidR="00796DF4" w:rsidRPr="00FF0446">
        <w:t>,</w:t>
      </w:r>
      <w:r w:rsidR="00F60133">
        <w:t xml:space="preserve"> evento</w:t>
      </w:r>
      <w:r w:rsidR="00F60133">
        <w:rPr>
          <w:b/>
        </w:rPr>
        <w:t xml:space="preserve"> </w:t>
      </w:r>
      <w:r w:rsidR="00F60133" w:rsidRPr="00F60133">
        <w:t>diffus</w:t>
      </w:r>
      <w:r w:rsidR="00F60133">
        <w:t xml:space="preserve">o sul territorio, in cui ciascuna azienda </w:t>
      </w:r>
      <w:r w:rsidR="00317D94">
        <w:t xml:space="preserve">propone </w:t>
      </w:r>
      <w:r w:rsidR="00F60133">
        <w:t>esperienze in cantina e in vigneto</w:t>
      </w:r>
      <w:r w:rsidR="00194DB5">
        <w:t>, dalle degustazioni</w:t>
      </w:r>
      <w:r w:rsidR="00317D94">
        <w:t xml:space="preserve"> alle installazioni artistiche en plein air, agli abbinamenti cibo-vino (info su </w:t>
      </w:r>
      <w:hyperlink r:id="rId10" w:history="1">
        <w:r w:rsidR="00317D94" w:rsidRPr="001D2DCC">
          <w:rPr>
            <w:rStyle w:val="Collegamentoipertestuale"/>
          </w:rPr>
          <w:t>www.consorziovaltenesi.it</w:t>
        </w:r>
      </w:hyperlink>
      <w:r w:rsidR="00317D94">
        <w:t>).</w:t>
      </w:r>
      <w:r w:rsidR="00194DB5">
        <w:t xml:space="preserve"> </w:t>
      </w:r>
    </w:p>
    <w:p w14:paraId="7A6FCDC3" w14:textId="60B4D706" w:rsidR="0005199B" w:rsidRDefault="00FF0446" w:rsidP="0005199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Le </w:t>
      </w:r>
      <w:r w:rsidR="004B3778">
        <w:rPr>
          <w:rFonts w:cstheme="minorHAnsi"/>
        </w:rPr>
        <w:t>ondulate</w:t>
      </w:r>
      <w:r w:rsidR="00C76737">
        <w:rPr>
          <w:rFonts w:cstheme="minorHAnsi"/>
        </w:rPr>
        <w:t xml:space="preserve"> colline moreniche che abbracciano a sud il Garda</w:t>
      </w:r>
      <w:r w:rsidR="00153F3F">
        <w:rPr>
          <w:rFonts w:cstheme="minorHAnsi"/>
        </w:rPr>
        <w:t xml:space="preserve"> </w:t>
      </w:r>
      <w:r w:rsidR="00C76737">
        <w:rPr>
          <w:rFonts w:cstheme="minorHAnsi"/>
        </w:rPr>
        <w:t xml:space="preserve">sono la terra del </w:t>
      </w:r>
      <w:r w:rsidR="00C76737" w:rsidRPr="00317D94">
        <w:rPr>
          <w:rFonts w:cstheme="minorHAnsi"/>
          <w:b/>
        </w:rPr>
        <w:t>Lugana</w:t>
      </w:r>
      <w:r w:rsidR="00C76737">
        <w:rPr>
          <w:rFonts w:cstheme="minorHAnsi"/>
        </w:rPr>
        <w:t xml:space="preserve"> </w:t>
      </w:r>
      <w:r w:rsidR="00C76737" w:rsidRPr="00317D94">
        <w:rPr>
          <w:rFonts w:cstheme="minorHAnsi"/>
          <w:b/>
        </w:rPr>
        <w:t>DOC</w:t>
      </w:r>
      <w:r w:rsidR="00C76737">
        <w:rPr>
          <w:rFonts w:cstheme="minorHAnsi"/>
        </w:rPr>
        <w:t>, raffinato bianco lacustre</w:t>
      </w:r>
      <w:r w:rsidR="00C76737" w:rsidRPr="001D1EC0">
        <w:rPr>
          <w:rFonts w:cstheme="minorHAnsi"/>
        </w:rPr>
        <w:t xml:space="preserve"> </w:t>
      </w:r>
      <w:r w:rsidR="00C76737">
        <w:rPr>
          <w:rFonts w:cstheme="minorHAnsi"/>
        </w:rPr>
        <w:t xml:space="preserve">dai natali illustri, dato che </w:t>
      </w:r>
      <w:r w:rsidR="00C76737" w:rsidRPr="001D1EC0">
        <w:rPr>
          <w:rFonts w:cstheme="minorHAnsi"/>
        </w:rPr>
        <w:t>la sua origine è certificata fin dal Settecento</w:t>
      </w:r>
      <w:r w:rsidR="00153F3F">
        <w:rPr>
          <w:rFonts w:cstheme="minorHAnsi"/>
        </w:rPr>
        <w:t xml:space="preserve"> e</w:t>
      </w:r>
      <w:r w:rsidR="00C76737" w:rsidRPr="001D1EC0">
        <w:rPr>
          <w:rFonts w:cstheme="minorHAnsi"/>
        </w:rPr>
        <w:t xml:space="preserve"> la tradizione viticola di queste terre risale quantomeno ai Romani</w:t>
      </w:r>
      <w:r w:rsidR="00C76737">
        <w:rPr>
          <w:rFonts w:cstheme="minorHAnsi"/>
        </w:rPr>
        <w:t>.</w:t>
      </w:r>
      <w:bookmarkStart w:id="1" w:name="_Hlk164867230"/>
      <w:r w:rsidR="00153F3F">
        <w:rPr>
          <w:rFonts w:cstheme="minorHAnsi"/>
        </w:rPr>
        <w:t xml:space="preserve"> </w:t>
      </w:r>
      <w:r w:rsidR="00153F3F" w:rsidRPr="00153F3F">
        <w:rPr>
          <w:rFonts w:cstheme="minorHAnsi"/>
        </w:rPr>
        <w:t xml:space="preserve">Racchiusa nel magico quadrilatero che ha </w:t>
      </w:r>
      <w:bookmarkStart w:id="2" w:name="_Hlk164867959"/>
      <w:r w:rsidR="00153F3F" w:rsidRPr="00153F3F">
        <w:rPr>
          <w:rFonts w:cstheme="minorHAnsi"/>
        </w:rPr>
        <w:t xml:space="preserve">nei comuni di </w:t>
      </w:r>
      <w:r w:rsidR="00153F3F" w:rsidRPr="00153F3F">
        <w:rPr>
          <w:rFonts w:cstheme="minorHAnsi"/>
          <w:b/>
          <w:bCs/>
        </w:rPr>
        <w:t>Sirmione</w:t>
      </w:r>
      <w:r w:rsidR="00153F3F" w:rsidRPr="00153F3F">
        <w:rPr>
          <w:rFonts w:cstheme="minorHAnsi"/>
        </w:rPr>
        <w:t xml:space="preserve"> e </w:t>
      </w:r>
      <w:r w:rsidR="00153F3F" w:rsidRPr="00153F3F">
        <w:rPr>
          <w:rFonts w:cstheme="minorHAnsi"/>
          <w:b/>
          <w:bCs/>
        </w:rPr>
        <w:t>Pozzolengo</w:t>
      </w:r>
      <w:r w:rsidR="00153F3F" w:rsidRPr="00153F3F">
        <w:rPr>
          <w:rFonts w:cstheme="minorHAnsi"/>
        </w:rPr>
        <w:t xml:space="preserve"> i propri apici verticali, e in </w:t>
      </w:r>
      <w:r w:rsidR="00153F3F" w:rsidRPr="00153F3F">
        <w:rPr>
          <w:rFonts w:cstheme="minorHAnsi"/>
          <w:b/>
          <w:bCs/>
        </w:rPr>
        <w:t>Desenzano</w:t>
      </w:r>
      <w:r w:rsidR="00153F3F" w:rsidRPr="00153F3F">
        <w:rPr>
          <w:rFonts w:cstheme="minorHAnsi"/>
        </w:rPr>
        <w:t xml:space="preserve"> </w:t>
      </w:r>
      <w:r w:rsidR="00153F3F">
        <w:rPr>
          <w:rFonts w:cstheme="minorHAnsi"/>
        </w:rPr>
        <w:t>(</w:t>
      </w:r>
      <w:r w:rsidR="00153F3F" w:rsidRPr="00606977">
        <w:rPr>
          <w:rFonts w:cstheme="minorHAnsi"/>
        </w:rPr>
        <w:t xml:space="preserve">con </w:t>
      </w:r>
      <w:r w:rsidR="00606977" w:rsidRPr="00606977">
        <w:rPr>
          <w:rFonts w:cstheme="minorHAnsi"/>
        </w:rPr>
        <w:t>la</w:t>
      </w:r>
      <w:r w:rsidR="00153F3F" w:rsidRPr="00606977">
        <w:rPr>
          <w:rFonts w:cstheme="minorHAnsi"/>
        </w:rPr>
        <w:t xml:space="preserve"> vicin</w:t>
      </w:r>
      <w:r w:rsidR="00606977" w:rsidRPr="00606977">
        <w:rPr>
          <w:rFonts w:cstheme="minorHAnsi"/>
        </w:rPr>
        <w:t>a</w:t>
      </w:r>
      <w:r w:rsidR="00153F3F" w:rsidRPr="00606977">
        <w:rPr>
          <w:rFonts w:cstheme="minorHAnsi"/>
        </w:rPr>
        <w:t xml:space="preserve"> </w:t>
      </w:r>
      <w:r w:rsidR="00153F3F" w:rsidRPr="00606977">
        <w:rPr>
          <w:rFonts w:cstheme="minorHAnsi"/>
          <w:b/>
          <w:bCs/>
        </w:rPr>
        <w:t>Lonato</w:t>
      </w:r>
      <w:r w:rsidR="00153F3F" w:rsidRPr="00391947">
        <w:rPr>
          <w:rFonts w:cstheme="minorHAnsi"/>
          <w:b/>
          <w:bCs/>
        </w:rPr>
        <w:t xml:space="preserve"> del Garda</w:t>
      </w:r>
      <w:r w:rsidR="00153F3F">
        <w:rPr>
          <w:rFonts w:cstheme="minorHAnsi"/>
        </w:rPr>
        <w:t xml:space="preserve">) </w:t>
      </w:r>
      <w:r w:rsidR="00153F3F" w:rsidRPr="00153F3F">
        <w:rPr>
          <w:rFonts w:cstheme="minorHAnsi"/>
        </w:rPr>
        <w:t xml:space="preserve">e </w:t>
      </w:r>
      <w:r w:rsidR="00153F3F" w:rsidRPr="00153F3F">
        <w:rPr>
          <w:rFonts w:cstheme="minorHAnsi"/>
          <w:b/>
          <w:bCs/>
        </w:rPr>
        <w:t>Peschiera del Garda</w:t>
      </w:r>
      <w:r w:rsidR="00153F3F" w:rsidRPr="00153F3F">
        <w:rPr>
          <w:rFonts w:cstheme="minorHAnsi"/>
        </w:rPr>
        <w:t xml:space="preserve"> quelli orizzontali</w:t>
      </w:r>
      <w:r w:rsidR="00153F3F">
        <w:rPr>
          <w:rFonts w:cstheme="minorHAnsi"/>
        </w:rPr>
        <w:t>,</w:t>
      </w:r>
      <w:r w:rsidR="00153F3F" w:rsidRPr="00153F3F">
        <w:rPr>
          <w:rFonts w:cstheme="minorHAnsi"/>
        </w:rPr>
        <w:t xml:space="preserve"> la denominazione Lugana si sviluppa a cavallo </w:t>
      </w:r>
      <w:r w:rsidR="00153F3F">
        <w:rPr>
          <w:rFonts w:cstheme="minorHAnsi"/>
        </w:rPr>
        <w:t xml:space="preserve">fra </w:t>
      </w:r>
      <w:r>
        <w:rPr>
          <w:rFonts w:cstheme="minorHAnsi"/>
        </w:rPr>
        <w:t>le province</w:t>
      </w:r>
      <w:r w:rsidR="00153F3F" w:rsidRPr="00153F3F">
        <w:rPr>
          <w:rFonts w:cstheme="minorHAnsi"/>
        </w:rPr>
        <w:t xml:space="preserve"> </w:t>
      </w:r>
      <w:r w:rsidR="00153F3F">
        <w:rPr>
          <w:rFonts w:cstheme="minorHAnsi"/>
        </w:rPr>
        <w:t xml:space="preserve">di </w:t>
      </w:r>
      <w:r w:rsidR="00153F3F" w:rsidRPr="00153F3F">
        <w:rPr>
          <w:rFonts w:cstheme="minorHAnsi"/>
        </w:rPr>
        <w:t>Brescia e Verona</w:t>
      </w:r>
      <w:r w:rsidR="00153F3F">
        <w:rPr>
          <w:rFonts w:cstheme="minorHAnsi"/>
        </w:rPr>
        <w:t xml:space="preserve">, </w:t>
      </w:r>
      <w:r w:rsidR="00153F3F" w:rsidRPr="00153F3F">
        <w:rPr>
          <w:rFonts w:cstheme="minorHAnsi"/>
        </w:rPr>
        <w:t>in un</w:t>
      </w:r>
      <w:r w:rsidR="00153F3F">
        <w:rPr>
          <w:rFonts w:cstheme="minorHAnsi"/>
        </w:rPr>
        <w:t xml:space="preserve">a </w:t>
      </w:r>
      <w:r w:rsidR="0005199B">
        <w:rPr>
          <w:rFonts w:cstheme="minorHAnsi"/>
        </w:rPr>
        <w:t xml:space="preserve">zona di straordinaria bellezza, amatissima da turisti italiani e stranieri. </w:t>
      </w:r>
      <w:r w:rsidR="0005199B" w:rsidRPr="00391947">
        <w:rPr>
          <w:rFonts w:cstheme="minorHAnsi"/>
        </w:rPr>
        <w:t>Le cantine accolgono i visitatori</w:t>
      </w:r>
      <w:r w:rsidR="00741543">
        <w:rPr>
          <w:rFonts w:cstheme="minorHAnsi"/>
        </w:rPr>
        <w:t xml:space="preserve"> </w:t>
      </w:r>
      <w:r w:rsidR="0005199B" w:rsidRPr="00391947">
        <w:rPr>
          <w:rFonts w:cstheme="minorHAnsi"/>
        </w:rPr>
        <w:t>con degustazioni guidate, ristorazione curata, opportunità di alloggio, musei tematici</w:t>
      </w:r>
      <w:r w:rsidR="00741543">
        <w:rPr>
          <w:rFonts w:cstheme="minorHAnsi"/>
        </w:rPr>
        <w:t xml:space="preserve"> e </w:t>
      </w:r>
      <w:r w:rsidR="0005199B" w:rsidRPr="00391947">
        <w:rPr>
          <w:rFonts w:cstheme="minorHAnsi"/>
        </w:rPr>
        <w:t>con molte altre piacevoli esperienze.</w:t>
      </w:r>
      <w:r w:rsidR="00153F3F">
        <w:rPr>
          <w:rFonts w:cstheme="minorHAnsi"/>
        </w:rPr>
        <w:t xml:space="preserve"> </w:t>
      </w:r>
      <w:bookmarkEnd w:id="2"/>
      <w:r w:rsidR="0005199B">
        <w:rPr>
          <w:rFonts w:cstheme="minorHAnsi"/>
        </w:rPr>
        <w:t xml:space="preserve">Prodotto da </w:t>
      </w:r>
      <w:r w:rsidR="0005199B" w:rsidRPr="001D1EC0">
        <w:rPr>
          <w:rFonts w:cstheme="minorHAnsi"/>
        </w:rPr>
        <w:t>una particolare var</w:t>
      </w:r>
      <w:r w:rsidR="0005199B">
        <w:rPr>
          <w:rFonts w:cstheme="minorHAnsi"/>
        </w:rPr>
        <w:t xml:space="preserve">ietà d’uva locale chiamata “turbiana”, </w:t>
      </w:r>
      <w:r w:rsidR="0005199B" w:rsidRPr="001D1EC0">
        <w:rPr>
          <w:rFonts w:cstheme="minorHAnsi"/>
        </w:rPr>
        <w:t>che ne garantisce struttura e buona longevità</w:t>
      </w:r>
      <w:r w:rsidR="0005199B">
        <w:rPr>
          <w:rFonts w:cstheme="minorHAnsi"/>
        </w:rPr>
        <w:t xml:space="preserve">, il Lugana – che si </w:t>
      </w:r>
      <w:r w:rsidR="0005199B" w:rsidRPr="00153F3F">
        <w:rPr>
          <w:rFonts w:cstheme="minorHAnsi"/>
        </w:rPr>
        <w:t>avvale del benefico microclima temperato del lago</w:t>
      </w:r>
      <w:r>
        <w:rPr>
          <w:rFonts w:cstheme="minorHAnsi"/>
        </w:rPr>
        <w:t xml:space="preserve"> </w:t>
      </w:r>
      <w:r w:rsidR="0005199B">
        <w:rPr>
          <w:rFonts w:cstheme="minorHAnsi"/>
        </w:rPr>
        <w:t>-</w:t>
      </w:r>
      <w:r w:rsidR="0005199B" w:rsidRPr="00153F3F">
        <w:rPr>
          <w:rFonts w:cstheme="minorHAnsi"/>
        </w:rPr>
        <w:t xml:space="preserve"> </w:t>
      </w:r>
      <w:r w:rsidR="0005199B">
        <w:rPr>
          <w:rFonts w:cstheme="minorHAnsi"/>
        </w:rPr>
        <w:t>p</w:t>
      </w:r>
      <w:r w:rsidR="0005199B" w:rsidRPr="001D1EC0">
        <w:rPr>
          <w:rFonts w:cstheme="minorHAnsi"/>
        </w:rPr>
        <w:t>rofuma di fiori di campo e agrumi ed è oggi uno dei vini italiani di maggior successo</w:t>
      </w:r>
      <w:r w:rsidR="006A51BA">
        <w:rPr>
          <w:rFonts w:cstheme="minorHAnsi"/>
        </w:rPr>
        <w:t>.</w:t>
      </w:r>
      <w:r w:rsidR="006A51BA" w:rsidRPr="006A51BA">
        <w:rPr>
          <w:rFonts w:cstheme="minorHAnsi"/>
        </w:rPr>
        <w:t xml:space="preserve"> Per conoscerne tutte le sfumature, niente d</w:t>
      </w:r>
      <w:r w:rsidR="006A51BA">
        <w:rPr>
          <w:rFonts w:cstheme="minorHAnsi"/>
        </w:rPr>
        <w:t>i</w:t>
      </w:r>
      <w:r w:rsidR="006A51BA" w:rsidRPr="006A51BA">
        <w:rPr>
          <w:rFonts w:cstheme="minorHAnsi"/>
        </w:rPr>
        <w:t xml:space="preserve"> meglio che</w:t>
      </w:r>
      <w:r w:rsidR="004B3778">
        <w:rPr>
          <w:rFonts w:cstheme="minorHAnsi"/>
        </w:rPr>
        <w:t xml:space="preserve"> </w:t>
      </w:r>
      <w:r w:rsidR="004B3778" w:rsidRPr="004B3778">
        <w:rPr>
          <w:rFonts w:cstheme="minorHAnsi"/>
          <w:b/>
          <w:bCs/>
        </w:rPr>
        <w:t>visitarne in autunno le cantine</w:t>
      </w:r>
      <w:r w:rsidR="004B3778">
        <w:rPr>
          <w:rFonts w:cstheme="minorHAnsi"/>
        </w:rPr>
        <w:t xml:space="preserve">, o </w:t>
      </w:r>
      <w:r w:rsidR="006A51BA">
        <w:rPr>
          <w:rFonts w:cstheme="minorHAnsi"/>
        </w:rPr>
        <w:t xml:space="preserve">partecipare al </w:t>
      </w:r>
      <w:r w:rsidR="006A51BA" w:rsidRPr="006A51BA">
        <w:rPr>
          <w:rFonts w:cstheme="minorHAnsi"/>
          <w:b/>
          <w:bCs/>
        </w:rPr>
        <w:t>Lugana Festival</w:t>
      </w:r>
      <w:r w:rsidR="006A51BA">
        <w:rPr>
          <w:rFonts w:cstheme="minorHAnsi"/>
        </w:rPr>
        <w:t xml:space="preserve">, imperdibile </w:t>
      </w:r>
      <w:r w:rsidR="006A51BA" w:rsidRPr="006A51BA">
        <w:rPr>
          <w:rFonts w:cstheme="minorHAnsi"/>
        </w:rPr>
        <w:t xml:space="preserve">appuntamento </w:t>
      </w:r>
      <w:r w:rsidR="006A51BA">
        <w:rPr>
          <w:rFonts w:cstheme="minorHAnsi"/>
        </w:rPr>
        <w:t>di maggio a Desenzano</w:t>
      </w:r>
      <w:r w:rsidR="004B3778">
        <w:rPr>
          <w:rFonts w:cstheme="minorHAnsi"/>
        </w:rPr>
        <w:t xml:space="preserve"> </w:t>
      </w:r>
      <w:r w:rsidR="0005199B">
        <w:rPr>
          <w:rFonts w:cstheme="minorHAnsi"/>
        </w:rPr>
        <w:t>(</w:t>
      </w:r>
      <w:hyperlink r:id="rId11" w:history="1">
        <w:r w:rsidR="00391947" w:rsidRPr="00FA1919">
          <w:rPr>
            <w:rStyle w:val="Collegamentoipertestuale"/>
            <w:rFonts w:cstheme="minorHAnsi"/>
          </w:rPr>
          <w:t>www.consorziolugana.it</w:t>
        </w:r>
      </w:hyperlink>
      <w:r w:rsidR="00391947">
        <w:rPr>
          <w:rFonts w:cstheme="minorHAnsi"/>
        </w:rPr>
        <w:t>)</w:t>
      </w:r>
      <w:r w:rsidR="0005199B" w:rsidRPr="001D1EC0">
        <w:rPr>
          <w:rFonts w:cstheme="minorHAnsi"/>
        </w:rPr>
        <w:t xml:space="preserve">. </w:t>
      </w:r>
    </w:p>
    <w:bookmarkEnd w:id="1"/>
    <w:p w14:paraId="47D4AC2A" w14:textId="73B224AF" w:rsidR="00741543" w:rsidRDefault="00944143" w:rsidP="00354D27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87655">
        <w:rPr>
          <w:rFonts w:cstheme="minorHAnsi"/>
        </w:rPr>
        <w:t xml:space="preserve">Terza DOC è il </w:t>
      </w:r>
      <w:r w:rsidR="00A3207D" w:rsidRPr="00587655">
        <w:rPr>
          <w:rFonts w:cstheme="minorHAnsi"/>
          <w:b/>
        </w:rPr>
        <w:t>San Martino della Battaglia</w:t>
      </w:r>
      <w:r w:rsidR="00A3207D" w:rsidRPr="00587655">
        <w:rPr>
          <w:rFonts w:cstheme="minorHAnsi"/>
        </w:rPr>
        <w:t>, un bianco secco</w:t>
      </w:r>
      <w:r w:rsidR="009A3CF6" w:rsidRPr="00587655">
        <w:rPr>
          <w:rFonts w:cstheme="minorHAnsi"/>
        </w:rPr>
        <w:t xml:space="preserve"> </w:t>
      </w:r>
      <w:r w:rsidR="00741543">
        <w:rPr>
          <w:rFonts w:cstheme="minorHAnsi"/>
        </w:rPr>
        <w:t xml:space="preserve">prodotto dalle uve </w:t>
      </w:r>
      <w:r w:rsidR="009A3CF6" w:rsidRPr="00587655">
        <w:rPr>
          <w:rFonts w:cstheme="minorHAnsi"/>
        </w:rPr>
        <w:t>a frutto</w:t>
      </w:r>
      <w:r w:rsidR="00587655">
        <w:rPr>
          <w:rFonts w:cstheme="minorHAnsi"/>
        </w:rPr>
        <w:t xml:space="preserve"> </w:t>
      </w:r>
      <w:r w:rsidR="009A3CF6" w:rsidRPr="00587655">
        <w:rPr>
          <w:rFonts w:cstheme="minorHAnsi"/>
        </w:rPr>
        <w:t xml:space="preserve">bianco </w:t>
      </w:r>
      <w:r w:rsidR="00741543">
        <w:rPr>
          <w:rFonts w:cstheme="minorHAnsi"/>
        </w:rPr>
        <w:t xml:space="preserve">del </w:t>
      </w:r>
      <w:r w:rsidR="00587655" w:rsidRPr="00587655">
        <w:rPr>
          <w:rFonts w:cstheme="minorHAnsi"/>
        </w:rPr>
        <w:t>T</w:t>
      </w:r>
      <w:r w:rsidR="004B3778">
        <w:rPr>
          <w:rFonts w:cstheme="minorHAnsi"/>
        </w:rPr>
        <w:t>uchì</w:t>
      </w:r>
      <w:r w:rsidR="009A3CF6" w:rsidRPr="00587655">
        <w:rPr>
          <w:rFonts w:cstheme="minorHAnsi"/>
        </w:rPr>
        <w:t xml:space="preserve"> o Tocai Friulano,</w:t>
      </w:r>
      <w:r w:rsidR="00587655" w:rsidRPr="00587655">
        <w:rPr>
          <w:rFonts w:cstheme="minorHAnsi"/>
        </w:rPr>
        <w:t xml:space="preserve"> </w:t>
      </w:r>
      <w:r w:rsidR="00E13160">
        <w:rPr>
          <w:rFonts w:cstheme="minorHAnsi"/>
        </w:rPr>
        <w:t xml:space="preserve">diffuso oltre che </w:t>
      </w:r>
      <w:r w:rsidR="009A3CF6" w:rsidRPr="00587655">
        <w:rPr>
          <w:rFonts w:cstheme="minorHAnsi"/>
        </w:rPr>
        <w:t>in Friuli Venezia Giulia,</w:t>
      </w:r>
      <w:r w:rsidR="00587655" w:rsidRPr="00587655">
        <w:rPr>
          <w:rFonts w:cstheme="minorHAnsi"/>
        </w:rPr>
        <w:t xml:space="preserve"> </w:t>
      </w:r>
      <w:r w:rsidR="00E13160">
        <w:rPr>
          <w:rFonts w:cstheme="minorHAnsi"/>
        </w:rPr>
        <w:t xml:space="preserve">anche </w:t>
      </w:r>
      <w:r w:rsidR="009A3CF6" w:rsidRPr="00587655">
        <w:rPr>
          <w:rFonts w:cstheme="minorHAnsi"/>
        </w:rPr>
        <w:t>Veneto e in Lombardia orientale</w:t>
      </w:r>
      <w:r w:rsidR="00741543">
        <w:rPr>
          <w:rFonts w:cstheme="minorHAnsi"/>
        </w:rPr>
        <w:t>. Il suo nome deriva</w:t>
      </w:r>
      <w:r w:rsidR="00A3207D" w:rsidRPr="00587655">
        <w:rPr>
          <w:rFonts w:cstheme="minorHAnsi"/>
        </w:rPr>
        <w:t xml:space="preserve"> dal luog</w:t>
      </w:r>
      <w:r w:rsidR="00741543">
        <w:rPr>
          <w:rFonts w:cstheme="minorHAnsi"/>
        </w:rPr>
        <w:t xml:space="preserve">o, </w:t>
      </w:r>
      <w:r w:rsidR="003501B0" w:rsidRPr="00587655">
        <w:rPr>
          <w:rFonts w:cstheme="minorHAnsi"/>
        </w:rPr>
        <w:t>nel comune di Desenzano</w:t>
      </w:r>
      <w:r w:rsidR="00741543">
        <w:rPr>
          <w:rFonts w:cstheme="minorHAnsi"/>
        </w:rPr>
        <w:t>,</w:t>
      </w:r>
      <w:r w:rsidR="003501B0" w:rsidRPr="00587655">
        <w:rPr>
          <w:rFonts w:cstheme="minorHAnsi"/>
        </w:rPr>
        <w:t xml:space="preserve"> </w:t>
      </w:r>
      <w:r w:rsidR="00741543">
        <w:rPr>
          <w:rFonts w:cstheme="minorHAnsi"/>
        </w:rPr>
        <w:t>dove</w:t>
      </w:r>
      <w:r w:rsidR="00A3207D" w:rsidRPr="00587655">
        <w:rPr>
          <w:rFonts w:cstheme="minorHAnsi"/>
        </w:rPr>
        <w:t xml:space="preserve"> nel 1859 si combatté la più cruenta</w:t>
      </w:r>
      <w:r w:rsidR="00796DF4" w:rsidRPr="00587655">
        <w:rPr>
          <w:rFonts w:cstheme="minorHAnsi"/>
        </w:rPr>
        <w:t xml:space="preserve"> </w:t>
      </w:r>
      <w:r w:rsidR="00A3207D" w:rsidRPr="00587655">
        <w:rPr>
          <w:rFonts w:cstheme="minorHAnsi"/>
        </w:rPr>
        <w:t>e deci</w:t>
      </w:r>
      <w:r w:rsidRPr="00587655">
        <w:rPr>
          <w:rFonts w:cstheme="minorHAnsi"/>
        </w:rPr>
        <w:t>siva battaglia del Risorgimento,  c</w:t>
      </w:r>
      <w:r w:rsidR="00741543">
        <w:rPr>
          <w:rFonts w:cstheme="minorHAnsi"/>
        </w:rPr>
        <w:t xml:space="preserve">ommemorata </w:t>
      </w:r>
      <w:r w:rsidRPr="00587655">
        <w:rPr>
          <w:rFonts w:cstheme="minorHAnsi"/>
        </w:rPr>
        <w:t>da</w:t>
      </w:r>
      <w:r w:rsidR="00741543">
        <w:rPr>
          <w:rFonts w:cstheme="minorHAnsi"/>
        </w:rPr>
        <w:t xml:space="preserve"> un’</w:t>
      </w:r>
      <w:r w:rsidRPr="00587655">
        <w:rPr>
          <w:rFonts w:cstheme="minorHAnsi"/>
        </w:rPr>
        <w:t xml:space="preserve">alta torre </w:t>
      </w:r>
      <w:r w:rsidR="003501B0" w:rsidRPr="00587655">
        <w:rPr>
          <w:rFonts w:cstheme="minorHAnsi"/>
        </w:rPr>
        <w:t>eretta per onorare la memoria di </w:t>
      </w:r>
      <w:hyperlink r:id="rId12" w:tooltip="Vittorio Emanuele II" w:history="1">
        <w:r w:rsidR="003501B0" w:rsidRPr="00587655">
          <w:t>Vittorio Emanuele II</w:t>
        </w:r>
      </w:hyperlink>
      <w:r w:rsidR="003501B0" w:rsidRPr="00587655">
        <w:rPr>
          <w:rFonts w:cstheme="minorHAnsi"/>
        </w:rPr>
        <w:t> e di coloro che hanno combattuto per l'</w:t>
      </w:r>
      <w:r w:rsidR="00741543">
        <w:rPr>
          <w:rFonts w:cstheme="minorHAnsi"/>
        </w:rPr>
        <w:t>U</w:t>
      </w:r>
      <w:r w:rsidR="003501B0" w:rsidRPr="00587655">
        <w:rPr>
          <w:rFonts w:cstheme="minorHAnsi"/>
        </w:rPr>
        <w:t>nità d'Italia</w:t>
      </w:r>
      <w:r w:rsidR="00563B2A">
        <w:rPr>
          <w:rFonts w:cstheme="minorHAnsi"/>
        </w:rPr>
        <w:t>. D</w:t>
      </w:r>
      <w:r w:rsidR="003501B0" w:rsidRPr="00587655">
        <w:rPr>
          <w:rFonts w:cstheme="minorHAnsi"/>
        </w:rPr>
        <w:t>alla</w:t>
      </w:r>
      <w:r w:rsidR="003501B0" w:rsidRPr="003501B0">
        <w:rPr>
          <w:rFonts w:asciiTheme="minorHAnsi" w:hAnsiTheme="minorHAnsi" w:cstheme="minorHAnsi"/>
        </w:rPr>
        <w:t xml:space="preserve"> </w:t>
      </w:r>
      <w:r w:rsidR="00563B2A">
        <w:rPr>
          <w:rFonts w:asciiTheme="minorHAnsi" w:hAnsiTheme="minorHAnsi" w:cstheme="minorHAnsi"/>
        </w:rPr>
        <w:t>sua</w:t>
      </w:r>
      <w:r w:rsidR="003501B0" w:rsidRPr="003501B0">
        <w:rPr>
          <w:rFonts w:asciiTheme="minorHAnsi" w:hAnsiTheme="minorHAnsi" w:cstheme="minorHAnsi"/>
        </w:rPr>
        <w:t xml:space="preserve"> cima si gode uno straordinario </w:t>
      </w:r>
      <w:r w:rsidR="003501B0" w:rsidRPr="003501B0">
        <w:rPr>
          <w:rFonts w:asciiTheme="minorHAnsi" w:hAnsiTheme="minorHAnsi" w:cstheme="minorHAnsi"/>
          <w:shd w:val="clear" w:color="auto" w:fill="FFFFFF"/>
        </w:rPr>
        <w:t>panorama sul basso lago di Garda</w:t>
      </w:r>
      <w:r w:rsidR="00DF4179">
        <w:rPr>
          <w:rFonts w:asciiTheme="minorHAnsi" w:hAnsiTheme="minorHAnsi" w:cstheme="minorHAnsi"/>
          <w:shd w:val="clear" w:color="auto" w:fill="FFFFFF"/>
        </w:rPr>
        <w:t>.</w:t>
      </w:r>
      <w:r w:rsidR="0058765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A544947" w14:textId="77777777" w:rsidR="00A3207D" w:rsidRDefault="00A3207D" w:rsidP="00354D27">
      <w:pPr>
        <w:pStyle w:val="Paragrafoelenc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2B3F96C" w14:textId="77777777" w:rsidR="00532D31" w:rsidRPr="00CF02EB" w:rsidRDefault="00532D31" w:rsidP="00532D31">
      <w:pPr>
        <w:pStyle w:val="Standard"/>
        <w:jc w:val="both"/>
        <w:rPr>
          <w:rFonts w:ascii="Calibri" w:hAnsi="Calibri" w:cs="Calibri"/>
          <w:b/>
          <w:iCs/>
          <w:color w:val="4472C4"/>
          <w:sz w:val="22"/>
          <w:szCs w:val="22"/>
          <w:lang w:eastAsia="it-IT"/>
        </w:rPr>
      </w:pPr>
      <w:r w:rsidRPr="00CF02EB">
        <w:rPr>
          <w:rFonts w:ascii="Calibri" w:hAnsi="Calibri" w:cs="Calibri"/>
          <w:b/>
          <w:iCs/>
          <w:color w:val="4472C4"/>
          <w:sz w:val="22"/>
          <w:szCs w:val="22"/>
          <w:lang w:eastAsia="it-IT"/>
        </w:rPr>
        <w:t>Pusterla, fra i più estesi vigneti urbani d’Europa, e la Strada del Vino e dei Sapori Colli dei Longobardi</w:t>
      </w:r>
    </w:p>
    <w:p w14:paraId="46802351" w14:textId="156C8A90" w:rsidR="00532D31" w:rsidRPr="00CF02EB" w:rsidRDefault="00532D31" w:rsidP="00532D3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F02EB">
        <w:rPr>
          <w:rFonts w:ascii="Calibri" w:hAnsi="Calibri" w:cs="Calibri"/>
          <w:sz w:val="22"/>
          <w:szCs w:val="22"/>
        </w:rPr>
        <w:t xml:space="preserve">Brescia vanta in campo enologico una curiosità piuttosto inconsueta per una città: il </w:t>
      </w:r>
      <w:r w:rsidRPr="00CF02EB">
        <w:rPr>
          <w:rFonts w:ascii="Calibri" w:hAnsi="Calibri" w:cs="Calibri"/>
          <w:b/>
          <w:sz w:val="22"/>
          <w:szCs w:val="22"/>
        </w:rPr>
        <w:t xml:space="preserve">vigneto urbano del Pusterla </w:t>
      </w:r>
      <w:r w:rsidRPr="00CF02EB">
        <w:rPr>
          <w:rFonts w:ascii="Calibri" w:hAnsi="Calibri" w:cs="Calibri"/>
          <w:sz w:val="22"/>
          <w:szCs w:val="22"/>
        </w:rPr>
        <w:t>che si inerpica fino al</w:t>
      </w:r>
      <w:r w:rsidRPr="00CF02EB">
        <w:rPr>
          <w:rFonts w:ascii="Calibri" w:eastAsia="Times New Roman" w:hAnsi="Calibri" w:cs="Calibri"/>
          <w:sz w:val="22"/>
          <w:szCs w:val="22"/>
        </w:rPr>
        <w:t xml:space="preserve"> Castello</w:t>
      </w:r>
      <w:r w:rsidRPr="00CF02EB">
        <w:rPr>
          <w:rFonts w:ascii="Calibri" w:hAnsi="Calibri" w:cs="Calibri"/>
          <w:b/>
          <w:sz w:val="22"/>
          <w:szCs w:val="22"/>
        </w:rPr>
        <w:t xml:space="preserve">, </w:t>
      </w:r>
      <w:r w:rsidRPr="00CF02EB">
        <w:rPr>
          <w:rFonts w:ascii="Calibri" w:hAnsi="Calibri" w:cs="Calibri"/>
          <w:sz w:val="22"/>
          <w:szCs w:val="22"/>
        </w:rPr>
        <w:t>con i suoi 3,4 ettari, è fra i</w:t>
      </w:r>
      <w:r w:rsidRPr="00CF02EB">
        <w:rPr>
          <w:rFonts w:ascii="Calibri" w:hAnsi="Calibri" w:cs="Calibri"/>
          <w:b/>
          <w:sz w:val="22"/>
          <w:szCs w:val="22"/>
        </w:rPr>
        <w:t xml:space="preserve"> più estesi vigneti cittadini d’Europa</w:t>
      </w:r>
      <w:r w:rsidRPr="00CF02EB">
        <w:rPr>
          <w:rFonts w:ascii="Calibri" w:eastAsia="Times New Roman" w:hAnsi="Calibri" w:cs="Calibri"/>
          <w:sz w:val="22"/>
          <w:szCs w:val="22"/>
        </w:rPr>
        <w:t>. Il vigneto, da cui provenivano i vini per le monache</w:t>
      </w:r>
      <w:r w:rsidRPr="00CF02EB">
        <w:rPr>
          <w:rFonts w:ascii="Calibri" w:hAnsi="Calibri" w:cs="Calibri"/>
          <w:sz w:val="22"/>
          <w:szCs w:val="22"/>
        </w:rPr>
        <w:t xml:space="preserve"> desideriane del </w:t>
      </w:r>
      <w:r w:rsidR="00563B2A">
        <w:rPr>
          <w:rFonts w:ascii="Calibri" w:hAnsi="Calibri" w:cs="Calibri"/>
          <w:sz w:val="22"/>
          <w:szCs w:val="22"/>
        </w:rPr>
        <w:t xml:space="preserve">vicino </w:t>
      </w:r>
      <w:r w:rsidRPr="00CF02EB">
        <w:rPr>
          <w:rFonts w:ascii="Calibri" w:hAnsi="Calibri" w:cs="Calibri"/>
          <w:b/>
          <w:sz w:val="22"/>
          <w:szCs w:val="22"/>
        </w:rPr>
        <w:t>Monastero di Santa Giulia</w:t>
      </w:r>
      <w:r w:rsidRPr="00CF02EB">
        <w:rPr>
          <w:rFonts w:ascii="Calibri" w:hAnsi="Calibri" w:cs="Calibri"/>
          <w:sz w:val="22"/>
          <w:szCs w:val="22"/>
        </w:rPr>
        <w:t xml:space="preserve"> (ora straordinario sito Unesco), è il punto di partenza della </w:t>
      </w:r>
      <w:r w:rsidRPr="00CF02EB">
        <w:rPr>
          <w:rFonts w:ascii="Calibri" w:hAnsi="Calibri"/>
          <w:b/>
          <w:sz w:val="22"/>
          <w:szCs w:val="22"/>
        </w:rPr>
        <w:t xml:space="preserve">Strada del Vino e dei Sapori Colli dei Longobardi, </w:t>
      </w:r>
      <w:r w:rsidRPr="00CF02EB">
        <w:rPr>
          <w:rFonts w:ascii="Calibri" w:hAnsi="Calibri"/>
          <w:sz w:val="22"/>
          <w:szCs w:val="22"/>
        </w:rPr>
        <w:t xml:space="preserve">che si inoltra verso sud </w:t>
      </w:r>
      <w:r w:rsidRPr="00CF02EB">
        <w:rPr>
          <w:rFonts w:ascii="Calibri" w:hAnsi="Calibri" w:cs="Calibri"/>
          <w:sz w:val="22"/>
          <w:szCs w:val="22"/>
        </w:rPr>
        <w:t xml:space="preserve">in un’area tradizionalmente vocata alla produzione vitivinicola </w:t>
      </w:r>
      <w:r w:rsidRPr="00CF02EB">
        <w:rPr>
          <w:rFonts w:ascii="Calibri" w:hAnsi="Calibri"/>
          <w:sz w:val="22"/>
          <w:szCs w:val="22"/>
        </w:rPr>
        <w:t>anche come supporto alle esigenze della città, che era stata un importante centro romano e, successivamente, sede di un potente Ducato longobardo. Lungo il percorso della Strada, che nel 202</w:t>
      </w:r>
      <w:r w:rsidR="00CF02EB" w:rsidRPr="00CF02EB">
        <w:rPr>
          <w:rFonts w:ascii="Calibri" w:hAnsi="Calibri"/>
          <w:sz w:val="22"/>
          <w:szCs w:val="22"/>
        </w:rPr>
        <w:t>6</w:t>
      </w:r>
      <w:r w:rsidRPr="00CF02EB">
        <w:rPr>
          <w:rFonts w:ascii="Calibri" w:hAnsi="Calibri"/>
          <w:sz w:val="22"/>
          <w:szCs w:val="22"/>
        </w:rPr>
        <w:t xml:space="preserve"> compi</w:t>
      </w:r>
      <w:r w:rsidR="00CF02EB" w:rsidRPr="00CF02EB">
        <w:rPr>
          <w:rFonts w:ascii="Calibri" w:hAnsi="Calibri"/>
          <w:sz w:val="22"/>
          <w:szCs w:val="22"/>
        </w:rPr>
        <w:t xml:space="preserve">rà 25 </w:t>
      </w:r>
      <w:r w:rsidRPr="00CF02EB">
        <w:rPr>
          <w:rFonts w:ascii="Calibri" w:hAnsi="Calibri"/>
          <w:sz w:val="22"/>
          <w:szCs w:val="22"/>
        </w:rPr>
        <w:t xml:space="preserve">anni, si toccano </w:t>
      </w:r>
      <w:r w:rsidRPr="00CF02EB">
        <w:rPr>
          <w:rFonts w:ascii="Calibri" w:hAnsi="Calibri" w:cs="Calibri"/>
          <w:sz w:val="22"/>
          <w:szCs w:val="22"/>
        </w:rPr>
        <w:t xml:space="preserve">centri dalla storia antica (come Botticino, Berlingo, Castenedolo, </w:t>
      </w:r>
      <w:r w:rsidRPr="00CF02EB">
        <w:rPr>
          <w:rFonts w:ascii="Calibri" w:hAnsi="Calibri"/>
          <w:sz w:val="22"/>
          <w:szCs w:val="22"/>
        </w:rPr>
        <w:t>Montichiari, Montirone, Capriano del Colle, Poncarale, Prevalle, Rezzato, Rovato, San Zeno Naviglio e Flero),</w:t>
      </w:r>
      <w:r w:rsidRPr="00CF02EB">
        <w:rPr>
          <w:rFonts w:ascii="Calibri" w:hAnsi="Calibri"/>
          <w:b/>
          <w:sz w:val="22"/>
          <w:szCs w:val="22"/>
        </w:rPr>
        <w:t xml:space="preserve"> </w:t>
      </w:r>
      <w:r w:rsidRPr="00CF02EB">
        <w:rPr>
          <w:rFonts w:ascii="Calibri" w:hAnsi="Calibri"/>
          <w:sz w:val="22"/>
          <w:szCs w:val="22"/>
        </w:rPr>
        <w:t xml:space="preserve">cantine, piccoli produttori d’eccellenze agroalimentari, trattorie e ristoranti dove si gusta la più autentica cucina bresciana, collezioni da visitare, come </w:t>
      </w:r>
      <w:r w:rsidRPr="00CF02EB">
        <w:rPr>
          <w:rFonts w:asciiTheme="minorHAnsi" w:hAnsiTheme="minorHAnsi" w:cstheme="minorHAnsi"/>
          <w:sz w:val="22"/>
          <w:szCs w:val="22"/>
        </w:rPr>
        <w:t xml:space="preserve">il </w:t>
      </w:r>
      <w:r w:rsidRPr="00CF02EB">
        <w:rPr>
          <w:rFonts w:asciiTheme="minorHAnsi" w:hAnsiTheme="minorHAnsi" w:cstheme="minorHAnsi"/>
          <w:b/>
          <w:sz w:val="22"/>
          <w:szCs w:val="22"/>
        </w:rPr>
        <w:t>Museo del Marmo di Botticino Botticino</w:t>
      </w:r>
      <w:r w:rsidR="00CF02EB" w:rsidRPr="00CF02EB">
        <w:rPr>
          <w:rFonts w:asciiTheme="minorHAnsi" w:hAnsiTheme="minorHAnsi" w:cstheme="minorHAnsi"/>
          <w:b/>
          <w:sz w:val="22"/>
          <w:szCs w:val="22"/>
        </w:rPr>
        <w:t>.</w:t>
      </w:r>
      <w:r w:rsidR="00CF02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02EB" w:rsidRPr="00CF02EB">
        <w:rPr>
          <w:rFonts w:asciiTheme="minorHAnsi" w:hAnsiTheme="minorHAnsi" w:cstheme="minorHAnsi"/>
          <w:bCs/>
          <w:sz w:val="22"/>
          <w:szCs w:val="22"/>
        </w:rPr>
        <w:t>Per celebrare l’autunno e gustarne appieno i sapori, </w:t>
      </w:r>
      <w:r w:rsidR="00CF02EB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CF02EB" w:rsidRPr="00CF02EB">
        <w:rPr>
          <w:rFonts w:asciiTheme="minorHAnsi" w:hAnsiTheme="minorHAnsi" w:cstheme="minorHAnsi"/>
          <w:b/>
          <w:sz w:val="22"/>
          <w:szCs w:val="22"/>
        </w:rPr>
        <w:t>ottobre e novembre</w:t>
      </w:r>
      <w:r w:rsidR="00CF02EB">
        <w:rPr>
          <w:rFonts w:asciiTheme="minorHAnsi" w:hAnsiTheme="minorHAnsi" w:cstheme="minorHAnsi"/>
          <w:bCs/>
          <w:sz w:val="22"/>
          <w:szCs w:val="22"/>
        </w:rPr>
        <w:t xml:space="preserve"> viene organizzato lungo la Strada del Vino</w:t>
      </w:r>
      <w:r w:rsidR="00CF02EB" w:rsidRPr="00CF02EB">
        <w:rPr>
          <w:rFonts w:asciiTheme="minorHAnsi" w:hAnsiTheme="minorHAnsi" w:cstheme="minorHAnsi"/>
          <w:bCs/>
          <w:sz w:val="22"/>
          <w:szCs w:val="22"/>
        </w:rPr>
        <w:t xml:space="preserve"> e dei Sapori </w:t>
      </w:r>
      <w:r w:rsidR="00CF02EB" w:rsidRPr="00CF02EB">
        <w:rPr>
          <w:rFonts w:asciiTheme="minorHAnsi" w:hAnsiTheme="minorHAnsi" w:cstheme="minorHAnsi"/>
          <w:b/>
          <w:sz w:val="22"/>
          <w:szCs w:val="22"/>
        </w:rPr>
        <w:t>“Autunno Longobardo”</w:t>
      </w:r>
      <w:r w:rsidR="00CF02EB" w:rsidRPr="00CF02EB">
        <w:rPr>
          <w:rFonts w:asciiTheme="minorHAnsi" w:hAnsiTheme="minorHAnsi" w:cstheme="minorHAnsi"/>
          <w:bCs/>
          <w:sz w:val="22"/>
          <w:szCs w:val="22"/>
        </w:rPr>
        <w:t>, una quarantina di eventi per un vero e proprio viaggio nel gusto, alla scoperta della cultura e del territorio della pianura bresciana</w:t>
      </w:r>
      <w:r w:rsidRPr="00CF02EB">
        <w:rPr>
          <w:b/>
          <w:sz w:val="22"/>
          <w:szCs w:val="22"/>
        </w:rPr>
        <w:t xml:space="preserve"> </w:t>
      </w:r>
      <w:r w:rsidRPr="00CF02EB">
        <w:rPr>
          <w:rFonts w:asciiTheme="minorHAnsi" w:hAnsiTheme="minorHAnsi" w:cstheme="minorHAnsi"/>
          <w:sz w:val="22"/>
          <w:szCs w:val="22"/>
        </w:rPr>
        <w:t>(</w:t>
      </w:r>
      <w:hyperlink r:id="rId13" w:history="1">
        <w:r w:rsidR="002F30FE" w:rsidRPr="00D20204">
          <w:rPr>
            <w:rStyle w:val="Collegamentoipertestuale"/>
            <w:rFonts w:asciiTheme="minorHAnsi" w:hAnsiTheme="minorHAnsi" w:cstheme="minorHAnsi"/>
            <w:sz w:val="22"/>
            <w:szCs w:val="22"/>
          </w:rPr>
          <w:t>www.stradadelvinocollideilongobardi.it</w:t>
        </w:r>
      </w:hyperlink>
      <w:r w:rsidRPr="00CF02EB">
        <w:rPr>
          <w:rFonts w:asciiTheme="minorHAnsi" w:hAnsiTheme="minorHAnsi" w:cstheme="minorHAnsi"/>
          <w:sz w:val="22"/>
          <w:szCs w:val="22"/>
        </w:rPr>
        <w:t>).</w:t>
      </w:r>
    </w:p>
    <w:p w14:paraId="3AC0DFA7" w14:textId="77777777" w:rsidR="00532D31" w:rsidRPr="00CF02EB" w:rsidRDefault="00532D31" w:rsidP="00532D31">
      <w:pPr>
        <w:pStyle w:val="Standard"/>
        <w:jc w:val="both"/>
        <w:rPr>
          <w:rFonts w:ascii="Calibri" w:hAnsi="Calibri"/>
        </w:rPr>
      </w:pPr>
    </w:p>
    <w:p w14:paraId="5CC76F6F" w14:textId="2B3663AD" w:rsidR="00A14CE2" w:rsidRDefault="002929DD" w:rsidP="00354D27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20"/>
          <w:szCs w:val="20"/>
        </w:rPr>
      </w:pPr>
      <w:r>
        <w:rPr>
          <w:rFonts w:cs="Calibri"/>
          <w:b/>
          <w:iCs/>
          <w:color w:val="4472C4"/>
          <w:lang w:eastAsia="it-IT"/>
        </w:rPr>
        <w:t>V</w:t>
      </w:r>
      <w:r w:rsidR="00441D2E" w:rsidRPr="00A30FCF">
        <w:rPr>
          <w:rFonts w:cs="Calibri"/>
          <w:b/>
          <w:iCs/>
          <w:color w:val="4472C4"/>
          <w:lang w:eastAsia="it-IT"/>
        </w:rPr>
        <w:t>igne</w:t>
      </w:r>
      <w:r w:rsidR="00563B2A">
        <w:rPr>
          <w:rFonts w:cs="Calibri"/>
          <w:b/>
          <w:iCs/>
          <w:color w:val="4472C4"/>
          <w:lang w:eastAsia="it-IT"/>
        </w:rPr>
        <w:t xml:space="preserve"> </w:t>
      </w:r>
      <w:r>
        <w:rPr>
          <w:rFonts w:cs="Calibri"/>
          <w:b/>
          <w:iCs/>
          <w:color w:val="4472C4"/>
          <w:lang w:eastAsia="it-IT"/>
        </w:rPr>
        <w:t xml:space="preserve">di montagna </w:t>
      </w:r>
      <w:r w:rsidR="00563B2A">
        <w:rPr>
          <w:rFonts w:cs="Calibri"/>
          <w:b/>
          <w:iCs/>
          <w:color w:val="4472C4"/>
          <w:lang w:eastAsia="it-IT"/>
        </w:rPr>
        <w:t xml:space="preserve">e terrazzamenti ai piedi delle rocce in </w:t>
      </w:r>
      <w:r w:rsidR="00563B2A" w:rsidRPr="00A30FCF">
        <w:rPr>
          <w:rFonts w:cs="Calibri"/>
          <w:b/>
          <w:iCs/>
          <w:color w:val="4472C4"/>
          <w:lang w:eastAsia="it-IT"/>
        </w:rPr>
        <w:t>Valle Camonica</w:t>
      </w:r>
    </w:p>
    <w:p w14:paraId="7244CD64" w14:textId="18340540" w:rsidR="00532D31" w:rsidRPr="00532D31" w:rsidRDefault="00563B2A" w:rsidP="00532D31">
      <w:pPr>
        <w:pStyle w:val="Standard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Anche la</w:t>
      </w:r>
      <w:r w:rsidR="00532D31" w:rsidRPr="00532D31">
        <w:rPr>
          <w:rFonts w:ascii="Calibri" w:hAnsi="Calibri" w:cs="Calibri"/>
          <w:sz w:val="22"/>
          <w:szCs w:val="22"/>
        </w:rPr>
        <w:t xml:space="preserve"> montagna bresciana</w:t>
      </w:r>
      <w:r>
        <w:rPr>
          <w:rFonts w:ascii="Calibri" w:hAnsi="Calibri" w:cs="Calibri"/>
          <w:sz w:val="22"/>
          <w:szCs w:val="22"/>
        </w:rPr>
        <w:t xml:space="preserve"> è terra di v</w:t>
      </w:r>
      <w:r w:rsidRPr="00532D31">
        <w:rPr>
          <w:rFonts w:ascii="Calibri" w:hAnsi="Calibri" w:cs="Calibri"/>
          <w:sz w:val="22"/>
          <w:szCs w:val="22"/>
        </w:rPr>
        <w:t>ini pregiati</w:t>
      </w:r>
      <w:r>
        <w:rPr>
          <w:rFonts w:ascii="Calibri" w:hAnsi="Calibri" w:cs="Calibri"/>
          <w:sz w:val="22"/>
          <w:szCs w:val="22"/>
        </w:rPr>
        <w:t>.</w:t>
      </w:r>
      <w:r w:rsidR="00532D31" w:rsidRPr="00532D31">
        <w:rPr>
          <w:rFonts w:ascii="Calibri" w:hAnsi="Calibri" w:cs="Calibri"/>
          <w:sz w:val="22"/>
          <w:szCs w:val="22"/>
        </w:rPr>
        <w:t xml:space="preserve"> In </w:t>
      </w:r>
      <w:r w:rsidR="00532D31" w:rsidRPr="00532D31">
        <w:rPr>
          <w:rFonts w:ascii="Calibri" w:hAnsi="Calibri" w:cs="Calibri"/>
          <w:b/>
          <w:sz w:val="22"/>
          <w:szCs w:val="22"/>
        </w:rPr>
        <w:t>Valle Camonica</w:t>
      </w:r>
      <w:r w:rsidR="00532D31" w:rsidRPr="00532D31">
        <w:rPr>
          <w:rFonts w:ascii="Calibri" w:hAnsi="Calibri" w:cs="Calibri"/>
          <w:sz w:val="22"/>
          <w:szCs w:val="22"/>
        </w:rPr>
        <w:t xml:space="preserve"> (nota in tutto il mondo per le sue straordinarie incisioni rupestri, Patrimonio Umanità Unesco) vengono infatti prodotti corposi ed apprezzati vini IGT.</w:t>
      </w:r>
      <w:r w:rsidR="00D06CEE">
        <w:rPr>
          <w:rFonts w:ascii="Calibri" w:hAnsi="Calibri" w:cs="Calibri"/>
          <w:sz w:val="22"/>
          <w:szCs w:val="22"/>
        </w:rPr>
        <w:t xml:space="preserve"> F</w:t>
      </w:r>
      <w:r w:rsidR="00D06CEE" w:rsidRPr="00532D31">
        <w:rPr>
          <w:rFonts w:ascii="Calibri" w:hAnsi="Calibri" w:cs="Calibri"/>
          <w:sz w:val="22"/>
          <w:szCs w:val="22"/>
        </w:rPr>
        <w:t>ra antichi</w:t>
      </w:r>
      <w:r w:rsidR="00D06CEE">
        <w:rPr>
          <w:rFonts w:ascii="Calibri" w:hAnsi="Calibri" w:cs="Calibri"/>
          <w:sz w:val="22"/>
          <w:szCs w:val="22"/>
        </w:rPr>
        <w:t xml:space="preserve"> </w:t>
      </w:r>
      <w:r w:rsidR="00D06CEE" w:rsidRPr="00D06CEE">
        <w:rPr>
          <w:rFonts w:ascii="Calibri" w:hAnsi="Calibri" w:cs="Calibri"/>
          <w:sz w:val="22"/>
          <w:szCs w:val="22"/>
        </w:rPr>
        <w:t>tracciat</w:t>
      </w:r>
      <w:r w:rsidR="00D06CEE">
        <w:rPr>
          <w:rFonts w:ascii="Calibri" w:hAnsi="Calibri" w:cs="Calibri"/>
          <w:sz w:val="22"/>
          <w:szCs w:val="22"/>
        </w:rPr>
        <w:t>i</w:t>
      </w:r>
      <w:r w:rsidR="00D06CEE" w:rsidRPr="00532D31">
        <w:rPr>
          <w:rFonts w:ascii="Calibri" w:hAnsi="Calibri" w:cs="Calibri"/>
          <w:sz w:val="22"/>
          <w:szCs w:val="22"/>
        </w:rPr>
        <w:t>, vigneti terrazzati e percorsi tra borghi e cantine dove sostare per visite e degustazioni</w:t>
      </w:r>
      <w:r w:rsidR="00D06CEE">
        <w:rPr>
          <w:rFonts w:ascii="Calibri" w:hAnsi="Calibri" w:cs="Calibri"/>
          <w:sz w:val="22"/>
          <w:szCs w:val="22"/>
        </w:rPr>
        <w:t>, i</w:t>
      </w:r>
      <w:r w:rsidR="00532D31" w:rsidRPr="00532D31">
        <w:rPr>
          <w:rFonts w:ascii="Calibri" w:hAnsi="Calibri" w:cs="Calibri"/>
          <w:sz w:val="22"/>
          <w:szCs w:val="22"/>
        </w:rPr>
        <w:t xml:space="preserve">l </w:t>
      </w:r>
      <w:r w:rsidR="00532D31" w:rsidRPr="00D06CEE">
        <w:rPr>
          <w:rFonts w:ascii="Calibri" w:hAnsi="Calibri" w:cs="Calibri"/>
          <w:b/>
          <w:bCs/>
          <w:sz w:val="22"/>
          <w:szCs w:val="22"/>
        </w:rPr>
        <w:t xml:space="preserve">Consorzio </w:t>
      </w:r>
      <w:r w:rsidR="00532D31" w:rsidRPr="00532D31">
        <w:rPr>
          <w:rFonts w:ascii="Calibri" w:hAnsi="Calibri" w:cs="Calibri"/>
          <w:b/>
          <w:bCs/>
          <w:sz w:val="22"/>
          <w:szCs w:val="22"/>
        </w:rPr>
        <w:t xml:space="preserve">Vini Valcamonica </w:t>
      </w:r>
      <w:r w:rsidR="00532D31" w:rsidRPr="00532D31">
        <w:rPr>
          <w:rFonts w:ascii="Calibri" w:hAnsi="Calibri" w:cs="Calibri"/>
          <w:sz w:val="22"/>
          <w:szCs w:val="22"/>
        </w:rPr>
        <w:t xml:space="preserve">e </w:t>
      </w:r>
      <w:r w:rsidR="00D06CEE">
        <w:rPr>
          <w:rFonts w:ascii="Calibri" w:hAnsi="Calibri" w:cs="Calibri"/>
          <w:sz w:val="22"/>
          <w:szCs w:val="22"/>
        </w:rPr>
        <w:t>varie</w:t>
      </w:r>
      <w:r w:rsidR="00532D31" w:rsidRPr="00532D31">
        <w:rPr>
          <w:rFonts w:ascii="Calibri" w:hAnsi="Calibri" w:cs="Calibri"/>
          <w:b/>
          <w:bCs/>
          <w:sz w:val="22"/>
          <w:szCs w:val="22"/>
        </w:rPr>
        <w:t xml:space="preserve"> cantine indipendenti </w:t>
      </w:r>
      <w:r w:rsidR="00532D31" w:rsidRPr="00532D31">
        <w:rPr>
          <w:rFonts w:ascii="Calibri" w:hAnsi="Calibri" w:cs="Calibri"/>
          <w:sz w:val="22"/>
          <w:szCs w:val="22"/>
        </w:rPr>
        <w:t>propongono itinerari da fare in bici o a piedi, che coniugano sport, buon vino e cucina di montagna</w:t>
      </w:r>
      <w:r w:rsidR="00D06CEE">
        <w:rPr>
          <w:rFonts w:ascii="Calibri" w:hAnsi="Calibri" w:cs="Calibri"/>
          <w:sz w:val="22"/>
          <w:szCs w:val="22"/>
        </w:rPr>
        <w:t xml:space="preserve">. </w:t>
      </w:r>
      <w:r w:rsidR="00532D31" w:rsidRPr="00532D31">
        <w:rPr>
          <w:rFonts w:ascii="Calibri" w:hAnsi="Calibri" w:cs="Calibri"/>
          <w:sz w:val="22"/>
          <w:szCs w:val="22"/>
        </w:rPr>
        <w:t xml:space="preserve">ll percorso </w:t>
      </w:r>
      <w:r w:rsidR="00532D31" w:rsidRPr="00532D31">
        <w:rPr>
          <w:rFonts w:ascii="Calibri" w:hAnsi="Calibri" w:cs="Calibri"/>
          <w:b/>
          <w:bCs/>
          <w:sz w:val="22"/>
          <w:szCs w:val="22"/>
        </w:rPr>
        <w:t xml:space="preserve">“Tra vigne e </w:t>
      </w:r>
      <w:r w:rsidR="00D06CEE">
        <w:rPr>
          <w:rFonts w:ascii="Calibri" w:hAnsi="Calibri" w:cs="Calibri"/>
          <w:b/>
          <w:bCs/>
          <w:sz w:val="22"/>
          <w:szCs w:val="22"/>
        </w:rPr>
        <w:t>v</w:t>
      </w:r>
      <w:r w:rsidR="00532D31" w:rsidRPr="00532D31">
        <w:rPr>
          <w:rFonts w:ascii="Calibri" w:hAnsi="Calibri" w:cs="Calibri"/>
          <w:b/>
          <w:bCs/>
          <w:sz w:val="22"/>
          <w:szCs w:val="22"/>
        </w:rPr>
        <w:t>ini”</w:t>
      </w:r>
      <w:r w:rsidR="00D06CEE">
        <w:rPr>
          <w:rFonts w:ascii="Calibri" w:hAnsi="Calibri" w:cs="Calibri"/>
          <w:sz w:val="22"/>
          <w:szCs w:val="22"/>
        </w:rPr>
        <w:t xml:space="preserve">, ad esempio, </w:t>
      </w:r>
      <w:r w:rsidR="00532D31" w:rsidRPr="00532D31">
        <w:rPr>
          <w:rFonts w:ascii="Calibri" w:hAnsi="Calibri" w:cs="Calibri"/>
          <w:sz w:val="22"/>
          <w:szCs w:val="22"/>
        </w:rPr>
        <w:t xml:space="preserve">attraversa i vigneti e le cantine del conoide della Concarena, </w:t>
      </w:r>
      <w:r w:rsidR="00D06CEE" w:rsidRPr="00D06CEE">
        <w:rPr>
          <w:rFonts w:ascii="Calibri" w:hAnsi="Calibri" w:cs="Calibri"/>
          <w:sz w:val="22"/>
          <w:szCs w:val="22"/>
        </w:rPr>
        <w:t xml:space="preserve">accompagnato da bacheche informative che illustrano la storia della viticoltura in Valle Camonica. Con partenza dall’infopoint di Capo di Ponte e arrivo  nel centro di Breno, il tragitto </w:t>
      </w:r>
      <w:r w:rsidR="00D06CEE" w:rsidRPr="00D06CEE">
        <w:rPr>
          <w:rFonts w:asciiTheme="minorHAnsi" w:hAnsiTheme="minorHAnsi" w:cstheme="minorHAnsi"/>
          <w:sz w:val="22"/>
          <w:szCs w:val="22"/>
        </w:rPr>
        <w:t>dà la possibilità di fare piccole deviazioni verso i maggiori punti di interesse della zona, tra cui il </w:t>
      </w:r>
      <w:hyperlink r:id="rId14" w:tgtFrame="_blank" w:history="1">
        <w:r w:rsidR="00D06CEE" w:rsidRPr="00D06CEE">
          <w:rPr>
            <w:rFonts w:asciiTheme="minorHAnsi" w:hAnsiTheme="minorHAnsi" w:cstheme="minorHAnsi"/>
            <w:sz w:val="22"/>
            <w:szCs w:val="22"/>
          </w:rPr>
          <w:t>Parco delle Incisioni Rupestri di Naquane</w:t>
        </w:r>
      </w:hyperlink>
      <w:r w:rsidR="00D06CEE" w:rsidRPr="00D06CEE">
        <w:rPr>
          <w:rFonts w:asciiTheme="minorHAnsi" w:hAnsiTheme="minorHAnsi" w:cstheme="minorHAnsi"/>
          <w:sz w:val="22"/>
          <w:szCs w:val="22"/>
        </w:rPr>
        <w:t> (Patrimonio Unesco), </w:t>
      </w:r>
      <w:hyperlink r:id="rId15" w:tgtFrame="_blank" w:history="1">
        <w:r w:rsidR="00D06CEE" w:rsidRPr="00D06CEE">
          <w:rPr>
            <w:rFonts w:asciiTheme="minorHAnsi" w:hAnsiTheme="minorHAnsi" w:cstheme="minorHAnsi"/>
            <w:sz w:val="22"/>
            <w:szCs w:val="22"/>
          </w:rPr>
          <w:t>la Pieve di San Siro e il Monastero di San Salvatore</w:t>
        </w:r>
      </w:hyperlink>
      <w:r w:rsidR="00D06CEE" w:rsidRPr="00D06CEE">
        <w:rPr>
          <w:rFonts w:asciiTheme="minorHAnsi" w:hAnsiTheme="minorHAnsi" w:cstheme="minorHAnsi"/>
          <w:sz w:val="22"/>
          <w:szCs w:val="22"/>
        </w:rPr>
        <w:t xml:space="preserve"> a Capo di Ponte, il </w:t>
      </w:r>
      <w:hyperlink r:id="rId16" w:tgtFrame="_blank" w:history="1">
        <w:r w:rsidR="00D06CEE" w:rsidRPr="00D06CEE">
          <w:rPr>
            <w:rFonts w:asciiTheme="minorHAnsi" w:hAnsiTheme="minorHAnsi" w:cstheme="minorHAnsi"/>
            <w:sz w:val="22"/>
            <w:szCs w:val="22"/>
          </w:rPr>
          <w:t>Santuario della Via Crucis</w:t>
        </w:r>
      </w:hyperlink>
      <w:r w:rsidR="00D06CEE" w:rsidRPr="00D06CEE">
        <w:rPr>
          <w:rFonts w:asciiTheme="minorHAnsi" w:hAnsiTheme="minorHAnsi" w:cstheme="minorHAnsi"/>
          <w:sz w:val="22"/>
          <w:szCs w:val="22"/>
        </w:rPr>
        <w:t> di Cerveno e il </w:t>
      </w:r>
      <w:hyperlink r:id="rId17" w:tgtFrame="_blank" w:history="1">
        <w:r w:rsidR="00D06CEE" w:rsidRPr="00D06CEE">
          <w:rPr>
            <w:rFonts w:asciiTheme="minorHAnsi" w:hAnsiTheme="minorHAnsi" w:cstheme="minorHAnsi"/>
            <w:sz w:val="22"/>
            <w:szCs w:val="22"/>
          </w:rPr>
          <w:t>Santuario di Minerva</w:t>
        </w:r>
      </w:hyperlink>
      <w:r w:rsidR="00D06CEE" w:rsidRPr="00D06CEE">
        <w:rPr>
          <w:rFonts w:ascii="Calibri" w:hAnsi="Calibri" w:cs="Calibri"/>
          <w:sz w:val="22"/>
          <w:szCs w:val="22"/>
        </w:rPr>
        <w:t> a Breno.</w:t>
      </w:r>
      <w:r w:rsidR="00D06CEE">
        <w:rPr>
          <w:rFonts w:ascii="Calibri" w:hAnsi="Calibri" w:cs="Calibri"/>
          <w:sz w:val="22"/>
          <w:szCs w:val="22"/>
        </w:rPr>
        <w:t xml:space="preserve"> Il pe</w:t>
      </w:r>
      <w:r w:rsidR="00532D31" w:rsidRPr="00532D31">
        <w:rPr>
          <w:rFonts w:ascii="Calibri" w:hAnsi="Calibri" w:cs="Calibri"/>
          <w:sz w:val="22"/>
          <w:szCs w:val="22"/>
        </w:rPr>
        <w:t xml:space="preserve">rcorso </w:t>
      </w:r>
      <w:r w:rsidR="00532D31" w:rsidRPr="00532D31">
        <w:rPr>
          <w:rFonts w:ascii="Calibri" w:hAnsi="Calibri" w:cs="Calibri"/>
          <w:b/>
          <w:bCs/>
          <w:sz w:val="22"/>
          <w:szCs w:val="22"/>
        </w:rPr>
        <w:t>“Tra vigne e ulivi”</w:t>
      </w:r>
      <w:r w:rsidR="00532D31" w:rsidRPr="00532D31">
        <w:rPr>
          <w:rFonts w:ascii="Calibri" w:hAnsi="Calibri" w:cs="Calibri"/>
          <w:sz w:val="22"/>
          <w:szCs w:val="22"/>
        </w:rPr>
        <w:t xml:space="preserve"> si snoda tra vigneti e uliveti dei comuni di Piamborno e Darfo Boario Terme, offrendo al visitatore scorci incantevoli sul Lago Moro</w:t>
      </w:r>
      <w:r w:rsidR="00D06CEE">
        <w:rPr>
          <w:rFonts w:ascii="Calibri" w:hAnsi="Calibri" w:cs="Calibri"/>
          <w:sz w:val="22"/>
          <w:szCs w:val="22"/>
        </w:rPr>
        <w:t xml:space="preserve"> e </w:t>
      </w:r>
      <w:r w:rsidR="00D06CEE" w:rsidRPr="00D06CEE">
        <w:rPr>
          <w:rFonts w:ascii="Calibri" w:hAnsi="Calibri" w:cs="Calibri"/>
          <w:sz w:val="22"/>
          <w:szCs w:val="22"/>
        </w:rPr>
        <w:t>sul Lago di Iseo</w:t>
      </w:r>
      <w:r w:rsidR="00532D31" w:rsidRPr="00532D31">
        <w:rPr>
          <w:rFonts w:ascii="Calibri" w:hAnsi="Calibri" w:cs="Calibri"/>
          <w:sz w:val="22"/>
          <w:szCs w:val="22"/>
        </w:rPr>
        <w:t>, con tappe a siti di rilevanza storico-culturale come il complesso monastico del Santuario dell’Annunciata di Piamborno</w:t>
      </w:r>
      <w:r w:rsidR="00D06CEE">
        <w:rPr>
          <w:rFonts w:ascii="Calibri" w:hAnsi="Calibri" w:cs="Calibri"/>
          <w:sz w:val="22"/>
          <w:szCs w:val="22"/>
        </w:rPr>
        <w:t xml:space="preserve"> e il </w:t>
      </w:r>
      <w:r w:rsidR="00D06CEE" w:rsidRPr="00D06CEE">
        <w:rPr>
          <w:rFonts w:ascii="Calibri" w:hAnsi="Calibri" w:cs="Calibri"/>
          <w:sz w:val="22"/>
          <w:szCs w:val="22"/>
        </w:rPr>
        <w:t>Parco Comunale delle Incisioni Rupestri di Luine, Patrimonio Mondiale dell’Umanità.</w:t>
      </w:r>
      <w:r w:rsidR="00D06CEE">
        <w:rPr>
          <w:rFonts w:ascii="Calibri" w:hAnsi="Calibri" w:cs="Calibri"/>
          <w:sz w:val="22"/>
          <w:szCs w:val="22"/>
        </w:rPr>
        <w:t xml:space="preserve"> </w:t>
      </w:r>
      <w:r w:rsidR="00532D31" w:rsidRPr="00532D31">
        <w:rPr>
          <w:rFonts w:ascii="Calibri" w:hAnsi="Calibri" w:cs="Calibri"/>
          <w:sz w:val="22"/>
          <w:szCs w:val="22"/>
        </w:rPr>
        <w:t xml:space="preserve">Un’occasione speciale per conoscere vini e territorio è, </w:t>
      </w:r>
      <w:r w:rsidR="00532D31" w:rsidRPr="00532D31">
        <w:rPr>
          <w:rFonts w:ascii="Calibri" w:eastAsia="MS Mincho" w:hAnsi="Calibri" w:cs="Calibri"/>
          <w:sz w:val="22"/>
          <w:szCs w:val="22"/>
        </w:rPr>
        <w:t>nel weekend del</w:t>
      </w:r>
      <w:r w:rsidR="00532D31" w:rsidRPr="00532D31">
        <w:rPr>
          <w:rFonts w:ascii="Calibri" w:hAnsi="Calibri" w:cs="Calibri"/>
          <w:sz w:val="22"/>
          <w:szCs w:val="22"/>
        </w:rPr>
        <w:t xml:space="preserve"> </w:t>
      </w:r>
      <w:r w:rsidR="00532D31" w:rsidRPr="00532D31">
        <w:rPr>
          <w:rFonts w:ascii="Calibri" w:hAnsi="Calibri" w:cs="Calibri"/>
          <w:b/>
          <w:bCs/>
          <w:sz w:val="22"/>
          <w:szCs w:val="22"/>
        </w:rPr>
        <w:t>24-26 ottobre 2025, la Valle dei Segni Wine Trail</w:t>
      </w:r>
      <w:r w:rsidR="00296F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6F9E" w:rsidRPr="00532D31">
        <w:rPr>
          <w:rFonts w:ascii="Calibri" w:hAnsi="Calibri" w:cs="Calibri"/>
          <w:bCs/>
          <w:sz w:val="22"/>
          <w:szCs w:val="22"/>
        </w:rPr>
        <w:t>(</w:t>
      </w:r>
      <w:hyperlink r:id="rId18" w:history="1">
        <w:r w:rsidR="00E54E1F" w:rsidRPr="00D20204">
          <w:rPr>
            <w:rStyle w:val="Collegamentoipertestuale"/>
            <w:rFonts w:ascii="Calibri" w:hAnsi="Calibri" w:cs="Calibri"/>
            <w:bCs/>
            <w:sz w:val="22"/>
            <w:szCs w:val="22"/>
          </w:rPr>
          <w:t>www.consorziovinivallecamonica.i</w:t>
        </w:r>
        <w:r w:rsidR="00E54E1F" w:rsidRPr="00D20204">
          <w:rPr>
            <w:rStyle w:val="Collegamentoipertestuale"/>
          </w:rPr>
          <w:t>t</w:t>
        </w:r>
      </w:hyperlink>
      <w:r w:rsidR="00296F9E" w:rsidRPr="00532D31">
        <w:rPr>
          <w:rFonts w:ascii="Calibri" w:hAnsi="Calibri" w:cs="Calibri"/>
          <w:bCs/>
          <w:sz w:val="22"/>
          <w:szCs w:val="22"/>
        </w:rPr>
        <w:t>)</w:t>
      </w:r>
      <w:r w:rsidR="00C7301D">
        <w:rPr>
          <w:rFonts w:ascii="Calibri" w:hAnsi="Calibri" w:cs="Calibri"/>
          <w:bCs/>
          <w:sz w:val="22"/>
          <w:szCs w:val="22"/>
        </w:rPr>
        <w:t>.</w:t>
      </w:r>
      <w:r w:rsidR="00296F9E" w:rsidRPr="00532D31">
        <w:rPr>
          <w:rFonts w:ascii="Calibri" w:hAnsi="Calibri" w:cs="Calibri"/>
          <w:b/>
          <w:bCs/>
          <w:sz w:val="22"/>
          <w:szCs w:val="22"/>
        </w:rPr>
        <w:t xml:space="preserve">  </w:t>
      </w:r>
    </w:p>
    <w:p w14:paraId="40A55749" w14:textId="77777777" w:rsidR="0018226B" w:rsidRPr="00A30FCF" w:rsidRDefault="0018226B" w:rsidP="00354D27">
      <w:pPr>
        <w:spacing w:after="0" w:line="240" w:lineRule="auto"/>
        <w:jc w:val="both"/>
        <w:rPr>
          <w:rFonts w:cs="Calibri"/>
        </w:rPr>
      </w:pPr>
    </w:p>
    <w:p w14:paraId="51030FE8" w14:textId="77777777" w:rsidR="00441D2E" w:rsidRDefault="00441D2E" w:rsidP="00354D27">
      <w:pPr>
        <w:spacing w:after="0" w:line="240" w:lineRule="auto"/>
        <w:jc w:val="both"/>
        <w:rPr>
          <w:rStyle w:val="Collegamentoipertestuale"/>
          <w:rFonts w:cs="Calibri"/>
        </w:rPr>
      </w:pPr>
      <w:r w:rsidRPr="00A30FCF">
        <w:rPr>
          <w:rFonts w:cs="Calibri"/>
        </w:rPr>
        <w:t xml:space="preserve">Per informazioni: </w:t>
      </w:r>
      <w:hyperlink r:id="rId19" w:history="1">
        <w:r w:rsidRPr="00A30FCF">
          <w:rPr>
            <w:rStyle w:val="Collegamentoipertestuale"/>
            <w:rFonts w:cs="Calibri"/>
          </w:rPr>
          <w:t>www.visitbrescia.it</w:t>
        </w:r>
      </w:hyperlink>
    </w:p>
    <w:p w14:paraId="7D8626FF" w14:textId="77777777" w:rsidR="00354D27" w:rsidRDefault="00354D27" w:rsidP="00354D27">
      <w:pPr>
        <w:spacing w:after="0" w:line="240" w:lineRule="auto"/>
        <w:jc w:val="both"/>
        <w:rPr>
          <w:rStyle w:val="Collegamentoipertestuale"/>
          <w:rFonts w:cs="Calibri"/>
        </w:rPr>
      </w:pPr>
    </w:p>
    <w:p w14:paraId="1E92FE2C" w14:textId="77777777" w:rsidR="00354D27" w:rsidRPr="00354D27" w:rsidRDefault="00354D27" w:rsidP="00354D27">
      <w:pPr>
        <w:pStyle w:val="Corpotesto"/>
        <w:spacing w:after="0"/>
        <w:rPr>
          <w:rFonts w:asciiTheme="minorHAnsi" w:hAnsiTheme="minorHAnsi" w:cstheme="minorHAnsi"/>
          <w:sz w:val="20"/>
        </w:rPr>
      </w:pPr>
      <w:r w:rsidRPr="003F030F">
        <w:rPr>
          <w:rFonts w:asciiTheme="minorHAnsi" w:hAnsiTheme="minorHAnsi" w:cstheme="minorHAnsi"/>
          <w:b/>
          <w:color w:val="336699"/>
          <w:sz w:val="20"/>
        </w:rPr>
        <w:t>Ufficio Stampa:</w:t>
      </w:r>
      <w:r w:rsidRPr="003F030F">
        <w:rPr>
          <w:rFonts w:asciiTheme="minorHAnsi" w:hAnsiTheme="minorHAnsi" w:cstheme="minorHAnsi"/>
          <w:sz w:val="20"/>
        </w:rPr>
        <w:t xml:space="preserve"> </w:t>
      </w:r>
      <w:r w:rsidRPr="003F030F">
        <w:rPr>
          <w:rFonts w:asciiTheme="minorHAnsi" w:hAnsiTheme="minorHAnsi" w:cstheme="minorHAnsi"/>
          <w:b/>
          <w:sz w:val="20"/>
        </w:rPr>
        <w:t>Studio Agorà - Marina Tagliaferri</w:t>
      </w:r>
      <w:r w:rsidRPr="003F030F">
        <w:rPr>
          <w:rFonts w:asciiTheme="minorHAnsi" w:hAnsiTheme="minorHAnsi" w:cstheme="minorHAnsi"/>
          <w:sz w:val="20"/>
        </w:rPr>
        <w:t xml:space="preserve"> - </w:t>
      </w:r>
      <w:r w:rsidRPr="003F030F">
        <w:rPr>
          <w:rFonts w:asciiTheme="minorHAnsi" w:hAnsiTheme="minorHAnsi" w:cstheme="minorHAnsi"/>
          <w:color w:val="111111"/>
          <w:sz w:val="20"/>
        </w:rPr>
        <w:t xml:space="preserve">Tel. 0481 62385 - </w:t>
      </w:r>
      <w:hyperlink r:id="rId20" w:history="1">
        <w:r w:rsidRPr="003F030F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agora@studio-agora.it</w:t>
        </w:r>
      </w:hyperlink>
      <w:r w:rsidRPr="003F030F">
        <w:rPr>
          <w:rFonts w:asciiTheme="minorHAnsi" w:hAnsiTheme="minorHAnsi" w:cstheme="minorHAnsi"/>
          <w:color w:val="111111"/>
          <w:sz w:val="20"/>
        </w:rPr>
        <w:t xml:space="preserve"> - </w:t>
      </w:r>
      <w:hyperlink r:id="rId21" w:history="1">
        <w:r w:rsidRPr="003F030F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www.studio-agora.it</w:t>
        </w:r>
      </w:hyperlink>
      <w:r w:rsidRPr="003F030F">
        <w:rPr>
          <w:rFonts w:asciiTheme="minorHAnsi" w:hAnsiTheme="minorHAnsi" w:cstheme="minorHAnsi"/>
          <w:color w:val="111111"/>
          <w:sz w:val="20"/>
        </w:rPr>
        <w:t xml:space="preserve"> </w:t>
      </w:r>
    </w:p>
    <w:sectPr w:rsidR="00354D27" w:rsidRPr="00354D27" w:rsidSect="00354D27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3F"/>
    <w:rsid w:val="000151FB"/>
    <w:rsid w:val="00024E88"/>
    <w:rsid w:val="00050395"/>
    <w:rsid w:val="0005199B"/>
    <w:rsid w:val="00053EB3"/>
    <w:rsid w:val="000714C4"/>
    <w:rsid w:val="000775B1"/>
    <w:rsid w:val="000B2EE1"/>
    <w:rsid w:val="000B4F4D"/>
    <w:rsid w:val="000C728B"/>
    <w:rsid w:val="000F37EE"/>
    <w:rsid w:val="00115E2A"/>
    <w:rsid w:val="00151D58"/>
    <w:rsid w:val="00153F3F"/>
    <w:rsid w:val="00175BB4"/>
    <w:rsid w:val="0018226B"/>
    <w:rsid w:val="001927D2"/>
    <w:rsid w:val="00194DB5"/>
    <w:rsid w:val="001C356C"/>
    <w:rsid w:val="00206045"/>
    <w:rsid w:val="00241463"/>
    <w:rsid w:val="002464D2"/>
    <w:rsid w:val="0025170C"/>
    <w:rsid w:val="0025559B"/>
    <w:rsid w:val="002929DD"/>
    <w:rsid w:val="00294215"/>
    <w:rsid w:val="00296F9E"/>
    <w:rsid w:val="002A1EC0"/>
    <w:rsid w:val="002D09C5"/>
    <w:rsid w:val="002F30FE"/>
    <w:rsid w:val="0030465D"/>
    <w:rsid w:val="00305AD6"/>
    <w:rsid w:val="00317D94"/>
    <w:rsid w:val="00323DA7"/>
    <w:rsid w:val="00342451"/>
    <w:rsid w:val="003501B0"/>
    <w:rsid w:val="00354A5B"/>
    <w:rsid w:val="00354D27"/>
    <w:rsid w:val="003577FD"/>
    <w:rsid w:val="0036105E"/>
    <w:rsid w:val="00370E15"/>
    <w:rsid w:val="00373111"/>
    <w:rsid w:val="00374A76"/>
    <w:rsid w:val="0038449B"/>
    <w:rsid w:val="00391947"/>
    <w:rsid w:val="003A5A71"/>
    <w:rsid w:val="003E4771"/>
    <w:rsid w:val="003E7225"/>
    <w:rsid w:val="003F1515"/>
    <w:rsid w:val="0040322F"/>
    <w:rsid w:val="004047B5"/>
    <w:rsid w:val="00407D00"/>
    <w:rsid w:val="00441D2E"/>
    <w:rsid w:val="00454976"/>
    <w:rsid w:val="00454C28"/>
    <w:rsid w:val="00455390"/>
    <w:rsid w:val="00485537"/>
    <w:rsid w:val="004859C9"/>
    <w:rsid w:val="00494E45"/>
    <w:rsid w:val="004B211E"/>
    <w:rsid w:val="004B3778"/>
    <w:rsid w:val="004D2D28"/>
    <w:rsid w:val="004E0322"/>
    <w:rsid w:val="004E1EBA"/>
    <w:rsid w:val="004E2390"/>
    <w:rsid w:val="00513391"/>
    <w:rsid w:val="00532D31"/>
    <w:rsid w:val="00537CE9"/>
    <w:rsid w:val="00541513"/>
    <w:rsid w:val="00546019"/>
    <w:rsid w:val="00553360"/>
    <w:rsid w:val="00563B2A"/>
    <w:rsid w:val="005779DC"/>
    <w:rsid w:val="00587655"/>
    <w:rsid w:val="005A26DD"/>
    <w:rsid w:val="005A6A84"/>
    <w:rsid w:val="005B3AC0"/>
    <w:rsid w:val="005C4B70"/>
    <w:rsid w:val="005E0C06"/>
    <w:rsid w:val="005E3011"/>
    <w:rsid w:val="00602AF5"/>
    <w:rsid w:val="00606977"/>
    <w:rsid w:val="00612F61"/>
    <w:rsid w:val="00621ED9"/>
    <w:rsid w:val="00623B57"/>
    <w:rsid w:val="00627A40"/>
    <w:rsid w:val="00632C5C"/>
    <w:rsid w:val="00633E7C"/>
    <w:rsid w:val="0063628F"/>
    <w:rsid w:val="0064168B"/>
    <w:rsid w:val="006478EB"/>
    <w:rsid w:val="00654E91"/>
    <w:rsid w:val="00656BD1"/>
    <w:rsid w:val="006659DF"/>
    <w:rsid w:val="00670171"/>
    <w:rsid w:val="006879A6"/>
    <w:rsid w:val="006A371E"/>
    <w:rsid w:val="006A51BA"/>
    <w:rsid w:val="006A5F8B"/>
    <w:rsid w:val="006C64DD"/>
    <w:rsid w:val="006D1756"/>
    <w:rsid w:val="00703023"/>
    <w:rsid w:val="00741543"/>
    <w:rsid w:val="00772C0F"/>
    <w:rsid w:val="00793571"/>
    <w:rsid w:val="00796DF4"/>
    <w:rsid w:val="007A4997"/>
    <w:rsid w:val="007C316A"/>
    <w:rsid w:val="007D53E7"/>
    <w:rsid w:val="007E473E"/>
    <w:rsid w:val="007F4ABB"/>
    <w:rsid w:val="007F4FA9"/>
    <w:rsid w:val="00800299"/>
    <w:rsid w:val="00806348"/>
    <w:rsid w:val="00817E50"/>
    <w:rsid w:val="0082023F"/>
    <w:rsid w:val="008223F2"/>
    <w:rsid w:val="0084242C"/>
    <w:rsid w:val="00860978"/>
    <w:rsid w:val="00861EEE"/>
    <w:rsid w:val="00882D2E"/>
    <w:rsid w:val="008C66DA"/>
    <w:rsid w:val="008D5A9F"/>
    <w:rsid w:val="008E4E7C"/>
    <w:rsid w:val="008F127D"/>
    <w:rsid w:val="008F6986"/>
    <w:rsid w:val="00906126"/>
    <w:rsid w:val="00936EE8"/>
    <w:rsid w:val="00944143"/>
    <w:rsid w:val="00954878"/>
    <w:rsid w:val="00956FF2"/>
    <w:rsid w:val="00967B06"/>
    <w:rsid w:val="009A2CA8"/>
    <w:rsid w:val="009A3CF6"/>
    <w:rsid w:val="009A425B"/>
    <w:rsid w:val="009C0809"/>
    <w:rsid w:val="009C3BA6"/>
    <w:rsid w:val="00A14CE2"/>
    <w:rsid w:val="00A24676"/>
    <w:rsid w:val="00A30FCF"/>
    <w:rsid w:val="00A3207D"/>
    <w:rsid w:val="00A40B7F"/>
    <w:rsid w:val="00A62EA8"/>
    <w:rsid w:val="00A86198"/>
    <w:rsid w:val="00A86E02"/>
    <w:rsid w:val="00A916D5"/>
    <w:rsid w:val="00AB3293"/>
    <w:rsid w:val="00AE014E"/>
    <w:rsid w:val="00AE7B79"/>
    <w:rsid w:val="00B12BE9"/>
    <w:rsid w:val="00B213BE"/>
    <w:rsid w:val="00B318B5"/>
    <w:rsid w:val="00B62431"/>
    <w:rsid w:val="00BA242F"/>
    <w:rsid w:val="00BA42EB"/>
    <w:rsid w:val="00BC7595"/>
    <w:rsid w:val="00C3026A"/>
    <w:rsid w:val="00C32692"/>
    <w:rsid w:val="00C34DA3"/>
    <w:rsid w:val="00C35D81"/>
    <w:rsid w:val="00C41727"/>
    <w:rsid w:val="00C62C39"/>
    <w:rsid w:val="00C7301D"/>
    <w:rsid w:val="00C76737"/>
    <w:rsid w:val="00CB18D4"/>
    <w:rsid w:val="00CB6BB8"/>
    <w:rsid w:val="00CB6EA0"/>
    <w:rsid w:val="00CC2384"/>
    <w:rsid w:val="00CD1FDD"/>
    <w:rsid w:val="00CD6B52"/>
    <w:rsid w:val="00CE25B1"/>
    <w:rsid w:val="00CF02EB"/>
    <w:rsid w:val="00D06CEE"/>
    <w:rsid w:val="00D15A52"/>
    <w:rsid w:val="00D170DB"/>
    <w:rsid w:val="00D44F0B"/>
    <w:rsid w:val="00D816E8"/>
    <w:rsid w:val="00D85A5C"/>
    <w:rsid w:val="00DE7A7C"/>
    <w:rsid w:val="00DF4179"/>
    <w:rsid w:val="00E13160"/>
    <w:rsid w:val="00E316FE"/>
    <w:rsid w:val="00E42809"/>
    <w:rsid w:val="00E54E1F"/>
    <w:rsid w:val="00E638D3"/>
    <w:rsid w:val="00E94EB1"/>
    <w:rsid w:val="00EA1378"/>
    <w:rsid w:val="00EA1C85"/>
    <w:rsid w:val="00EA6763"/>
    <w:rsid w:val="00EA6D50"/>
    <w:rsid w:val="00EC6A01"/>
    <w:rsid w:val="00F226EF"/>
    <w:rsid w:val="00F311D6"/>
    <w:rsid w:val="00F60133"/>
    <w:rsid w:val="00FB5C84"/>
    <w:rsid w:val="00FE4198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C01C"/>
  <w15:chartTrackingRefBased/>
  <w15:docId w15:val="{14F1426C-9E42-4BD7-A208-7EC063E3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D2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441D2E"/>
  </w:style>
  <w:style w:type="character" w:styleId="Enfasigrassetto">
    <w:name w:val="Strong"/>
    <w:uiPriority w:val="22"/>
    <w:qFormat/>
    <w:rsid w:val="00441D2E"/>
    <w:rPr>
      <w:b/>
      <w:bCs/>
    </w:rPr>
  </w:style>
  <w:style w:type="character" w:styleId="Collegamentoipertestuale">
    <w:name w:val="Hyperlink"/>
    <w:rsid w:val="00441D2E"/>
    <w:rPr>
      <w:color w:val="0000FF"/>
      <w:u w:val="single"/>
    </w:rPr>
  </w:style>
  <w:style w:type="paragraph" w:styleId="NormaleWeb">
    <w:name w:val="Normal (Web)"/>
    <w:basedOn w:val="Normale"/>
    <w:uiPriority w:val="99"/>
    <w:rsid w:val="00441D2E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qFormat/>
    <w:rsid w:val="00441D2E"/>
    <w:pPr>
      <w:spacing w:after="0" w:line="240" w:lineRule="auto"/>
      <w:ind w:left="720"/>
    </w:pPr>
    <w:rPr>
      <w:rFonts w:ascii="Century Gothic" w:eastAsia="MS Mincho" w:hAnsi="Century Gothic"/>
      <w:sz w:val="28"/>
      <w:szCs w:val="28"/>
    </w:rPr>
  </w:style>
  <w:style w:type="paragraph" w:styleId="Testonormale">
    <w:name w:val="Plain Text"/>
    <w:basedOn w:val="Normale"/>
    <w:link w:val="TestonormaleCarattere"/>
    <w:rsid w:val="00541513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4151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3269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3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32692"/>
    <w:rPr>
      <w:rFonts w:ascii="Times New Roman" w:eastAsia="Times New Roman" w:hAnsi="Times New Roman" w:cs="Times New Roman"/>
      <w:snapToGrid w:val="0"/>
      <w:sz w:val="32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5A26DD"/>
    <w:rPr>
      <w:i/>
      <w:iCs/>
    </w:rPr>
  </w:style>
  <w:style w:type="paragraph" w:customStyle="1" w:styleId="Default">
    <w:name w:val="Default"/>
    <w:rsid w:val="00882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3F151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354D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D27"/>
    <w:rPr>
      <w:rFonts w:ascii="Calibri" w:eastAsia="Calibri" w:hAnsi="Calibri" w:cs="Times New Roman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C3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947"/>
    <w:rPr>
      <w:color w:val="605E5C"/>
      <w:shd w:val="clear" w:color="auto" w:fill="E1DFDD"/>
    </w:rPr>
  </w:style>
  <w:style w:type="paragraph" w:customStyle="1" w:styleId="Standard">
    <w:name w:val="Standard"/>
    <w:rsid w:val="0053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iacorta.wine" TargetMode="External"/><Relationship Id="rId13" Type="http://schemas.openxmlformats.org/officeDocument/2006/relationships/hyperlink" Target="http://www.stradadelvinocollideilongobardi.it" TargetMode="External"/><Relationship Id="rId18" Type="http://schemas.openxmlformats.org/officeDocument/2006/relationships/hyperlink" Target="http://www.consorziovinivallecamonica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udio-agora.it/" TargetMode="External"/><Relationship Id="rId7" Type="http://schemas.openxmlformats.org/officeDocument/2006/relationships/hyperlink" Target="http://www.visitbrescia.it" TargetMode="External"/><Relationship Id="rId12" Type="http://schemas.openxmlformats.org/officeDocument/2006/relationships/hyperlink" Target="https://it.wikipedia.org/wiki/Vittorio_Emanuele_II" TargetMode="External"/><Relationship Id="rId17" Type="http://schemas.openxmlformats.org/officeDocument/2006/relationships/hyperlink" Target="https://www.visitbrescia.it/attivita/santuario-minerva-bre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isitbrescia.it/attivita/via-crucis-cerveno-simoni/" TargetMode="External"/><Relationship Id="rId20" Type="http://schemas.openxmlformats.org/officeDocument/2006/relationships/hyperlink" Target="mailto:agora@studio-agora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onsorziolugana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visitbrescia.it/attivita/pieve-di-san-siro-e-monastero-di-san-salvato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orziovaltenesi.it" TargetMode="External"/><Relationship Id="rId19" Type="http://schemas.openxmlformats.org/officeDocument/2006/relationships/hyperlink" Target="http://www.visitbrescia.it/" TargetMode="External"/><Relationship Id="rId4" Type="http://schemas.openxmlformats.org/officeDocument/2006/relationships/hyperlink" Target="https://app.box.com/s/0dsq0qvg0e7o24hczk95w1012jc18sm2?sortColumn=name&amp;sortDirection=ASC" TargetMode="External"/><Relationship Id="rId9" Type="http://schemas.openxmlformats.org/officeDocument/2006/relationships/hyperlink" Target="http://www.stradadeivini.it" TargetMode="External"/><Relationship Id="rId14" Type="http://schemas.openxmlformats.org/officeDocument/2006/relationships/hyperlink" Target="https://www.visitbrescia.it/attivita/parco-naquane-incisioni-rupestr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 *</cp:lastModifiedBy>
  <cp:revision>79</cp:revision>
  <dcterms:created xsi:type="dcterms:W3CDTF">2020-06-22T08:47:00Z</dcterms:created>
  <dcterms:modified xsi:type="dcterms:W3CDTF">2025-08-07T13:15:00Z</dcterms:modified>
</cp:coreProperties>
</file>