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DB71" w14:textId="6F9BDC88" w:rsidR="0029780C" w:rsidRDefault="002D0C17" w:rsidP="0029780C">
      <w:pPr>
        <w:spacing w:after="0" w:line="240" w:lineRule="auto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324B8110" wp14:editId="3BFD6C1B">
            <wp:extent cx="1370048" cy="1440000"/>
            <wp:effectExtent l="0" t="0" r="1905" b="8255"/>
            <wp:docPr id="4727340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34031" name="Immagine 4727340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04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9780C">
        <w:rPr>
          <w:b/>
          <w:noProof/>
        </w:rPr>
        <w:drawing>
          <wp:inline distT="0" distB="0" distL="0" distR="0" wp14:anchorId="747F5E5E" wp14:editId="0A363DB9">
            <wp:extent cx="1132427" cy="1440000"/>
            <wp:effectExtent l="0" t="0" r="0" b="8255"/>
            <wp:docPr id="999750490" name="Immagine 1" descr="Immagine che contiene testo, poster, Carattere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50490" name="Immagine 1" descr="Immagine che contiene testo, poster, Carattere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2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E040E" w14:textId="77777777" w:rsidR="0029780C" w:rsidRDefault="0029780C" w:rsidP="0097225C">
      <w:pPr>
        <w:spacing w:after="0" w:line="240" w:lineRule="auto"/>
        <w:rPr>
          <w:b/>
          <w:bCs/>
        </w:rPr>
      </w:pPr>
    </w:p>
    <w:p w14:paraId="2F5C2F25" w14:textId="77777777" w:rsidR="002D0C17" w:rsidRDefault="002D0C17" w:rsidP="0029780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14:paraId="40D252DE" w14:textId="77777777" w:rsidR="002D0C17" w:rsidRDefault="002D0C17" w:rsidP="0029780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14:paraId="5C0720C8" w14:textId="5FC1D455" w:rsidR="008B3666" w:rsidRDefault="008D5BBF" w:rsidP="0029780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Il vincitore</w:t>
      </w:r>
      <w:r w:rsidR="00336F8C" w:rsidRPr="0029780C">
        <w:rPr>
          <w:b/>
          <w:bCs/>
          <w:color w:val="C00000"/>
          <w:sz w:val="28"/>
          <w:szCs w:val="28"/>
        </w:rPr>
        <w:t xml:space="preserve"> del Premio Strega 202</w:t>
      </w:r>
      <w:r>
        <w:rPr>
          <w:b/>
          <w:bCs/>
          <w:color w:val="C00000"/>
          <w:sz w:val="28"/>
          <w:szCs w:val="28"/>
        </w:rPr>
        <w:t xml:space="preserve">5 ospite </w:t>
      </w:r>
      <w:r w:rsidR="002D0C17">
        <w:rPr>
          <w:b/>
          <w:bCs/>
          <w:color w:val="C00000"/>
          <w:sz w:val="28"/>
          <w:szCs w:val="28"/>
        </w:rPr>
        <w:t>il 6 luglio a Lonato del Garda (BS)</w:t>
      </w:r>
    </w:p>
    <w:p w14:paraId="4410D1AF" w14:textId="6665BDAC" w:rsidR="002D0C17" w:rsidRPr="0029780C" w:rsidRDefault="002D0C17" w:rsidP="0029780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nei Giardini della Casa del Podestà</w:t>
      </w:r>
    </w:p>
    <w:p w14:paraId="142D2A42" w14:textId="77777777" w:rsidR="008B3666" w:rsidRDefault="008B3666" w:rsidP="0097225C">
      <w:pPr>
        <w:spacing w:after="0" w:line="240" w:lineRule="auto"/>
      </w:pPr>
    </w:p>
    <w:p w14:paraId="7A43E3ED" w14:textId="1E444450" w:rsidR="00567FB2" w:rsidRDefault="002D0C17" w:rsidP="00E660E0">
      <w:pPr>
        <w:spacing w:after="0" w:line="240" w:lineRule="auto"/>
        <w:jc w:val="both"/>
      </w:pPr>
      <w:r>
        <w:t xml:space="preserve">Il </w:t>
      </w:r>
      <w:r w:rsidRPr="002D0C17">
        <w:rPr>
          <w:b/>
          <w:bCs/>
        </w:rPr>
        <w:t>complesso monumentale della Rocca</w:t>
      </w:r>
      <w:r w:rsidR="00032DC0" w:rsidRPr="002D0C17">
        <w:rPr>
          <w:b/>
          <w:bCs/>
        </w:rPr>
        <w:t xml:space="preserve"> </w:t>
      </w:r>
      <w:r w:rsidR="0029780C" w:rsidRPr="002D0C17">
        <w:rPr>
          <w:b/>
          <w:bCs/>
        </w:rPr>
        <w:t xml:space="preserve">di </w:t>
      </w:r>
      <w:r w:rsidR="00032DC0" w:rsidRPr="002D0C17">
        <w:rPr>
          <w:b/>
          <w:bCs/>
        </w:rPr>
        <w:t>Lonato del Garda</w:t>
      </w:r>
      <w:r w:rsidR="00032DC0" w:rsidRPr="0001334E">
        <w:t xml:space="preserve"> </w:t>
      </w:r>
      <w:r w:rsidR="0029780C">
        <w:t>(</w:t>
      </w:r>
      <w:r w:rsidR="00032DC0" w:rsidRPr="0001334E">
        <w:t xml:space="preserve">BS) </w:t>
      </w:r>
      <w:r w:rsidR="00567FB2">
        <w:t xml:space="preserve">ospita per il </w:t>
      </w:r>
      <w:r>
        <w:t>quarto</w:t>
      </w:r>
      <w:r w:rsidR="00567FB2">
        <w:t xml:space="preserve"> anno consecutivo</w:t>
      </w:r>
      <w:r>
        <w:t xml:space="preserve"> una delle prime</w:t>
      </w:r>
      <w:r w:rsidR="004E685F">
        <w:t xml:space="preserve"> uscit</w:t>
      </w:r>
      <w:r>
        <w:t>e</w:t>
      </w:r>
      <w:r w:rsidR="004E685F">
        <w:t xml:space="preserve"> nazional</w:t>
      </w:r>
      <w:r>
        <w:t>i del</w:t>
      </w:r>
      <w:r w:rsidR="00321DB0">
        <w:t xml:space="preserve"> </w:t>
      </w:r>
      <w:r w:rsidR="00321DB0" w:rsidRPr="0029780C">
        <w:rPr>
          <w:b/>
          <w:bCs/>
        </w:rPr>
        <w:t>vincitore del Premio Strega</w:t>
      </w:r>
      <w:r w:rsidR="00321DB0">
        <w:t>.</w:t>
      </w:r>
    </w:p>
    <w:p w14:paraId="23C472AA" w14:textId="77777777" w:rsidR="002373F1" w:rsidRDefault="002373F1" w:rsidP="002373F1">
      <w:pPr>
        <w:spacing w:after="0" w:line="240" w:lineRule="auto"/>
        <w:jc w:val="both"/>
      </w:pPr>
    </w:p>
    <w:p w14:paraId="063AA780" w14:textId="3B04D424" w:rsidR="002373F1" w:rsidRDefault="00082B60" w:rsidP="002373F1">
      <w:pPr>
        <w:spacing w:after="0" w:line="240" w:lineRule="auto"/>
        <w:jc w:val="both"/>
      </w:pPr>
      <w:r>
        <w:t>D</w:t>
      </w:r>
      <w:r w:rsidR="002373F1">
        <w:t>opo la cerimonia ufficiale di assegnazione che si terrà come da tradizione il primo giovedì del mese di luglio presso il Museo Nazionale Etrusco d</w:t>
      </w:r>
      <w:r w:rsidR="002373F1" w:rsidRPr="00B2407E">
        <w:t>i Villa Giulia a Roma</w:t>
      </w:r>
      <w:r w:rsidR="002373F1">
        <w:t>, trasmessa in diretta televisiva da</w:t>
      </w:r>
      <w:r w:rsidR="00596EA6">
        <w:t>lla</w:t>
      </w:r>
      <w:r w:rsidR="002373F1">
        <w:t xml:space="preserve"> </w:t>
      </w:r>
      <w:r w:rsidR="002373F1" w:rsidRPr="00311D6C">
        <w:rPr>
          <w:rStyle w:val="Enfasigrassetto"/>
          <w:b w:val="0"/>
          <w:bCs w:val="0"/>
        </w:rPr>
        <w:t>Rai</w:t>
      </w:r>
      <w:r w:rsidR="002373F1">
        <w:t>, il Tour del vincitore farà tappa a Lonato del Garda.</w:t>
      </w:r>
    </w:p>
    <w:p w14:paraId="728A4B1C" w14:textId="77777777" w:rsidR="00B54DB4" w:rsidRDefault="00B54DB4" w:rsidP="002373F1">
      <w:pPr>
        <w:spacing w:after="0" w:line="240" w:lineRule="auto"/>
        <w:jc w:val="both"/>
      </w:pPr>
    </w:p>
    <w:p w14:paraId="78337ECB" w14:textId="2A77B75D" w:rsidR="00B54DB4" w:rsidRDefault="00B54DB4" w:rsidP="002373F1">
      <w:pPr>
        <w:spacing w:after="0" w:line="240" w:lineRule="auto"/>
        <w:jc w:val="both"/>
      </w:pPr>
      <w:r w:rsidRPr="00621647">
        <w:rPr>
          <w:b/>
          <w:bCs/>
        </w:rPr>
        <w:t>Domenica 6 luglio</w:t>
      </w:r>
      <w:r>
        <w:t xml:space="preserve">, alle </w:t>
      </w:r>
      <w:r w:rsidRPr="00621647">
        <w:rPr>
          <w:b/>
          <w:bCs/>
        </w:rPr>
        <w:t xml:space="preserve">ore </w:t>
      </w:r>
      <w:r w:rsidR="00621647" w:rsidRPr="00621647">
        <w:rPr>
          <w:b/>
          <w:bCs/>
        </w:rPr>
        <w:t>21.30</w:t>
      </w:r>
      <w:r w:rsidR="00621647">
        <w:t xml:space="preserve">, con ingresso libero fino ad esaurimento dei posti disponibili, i Giardini della Casa del Podestà accoglieranno </w:t>
      </w:r>
      <w:r w:rsidR="00D96142" w:rsidRPr="001C17FA">
        <w:rPr>
          <w:b/>
          <w:bCs/>
        </w:rPr>
        <w:t xml:space="preserve">l’autore </w:t>
      </w:r>
      <w:r w:rsidR="00C71C91" w:rsidRPr="001C17FA">
        <w:rPr>
          <w:b/>
          <w:bCs/>
        </w:rPr>
        <w:t>vincitore</w:t>
      </w:r>
      <w:r w:rsidR="00B931B3">
        <w:t xml:space="preserve"> che dialogherà come ogni anno con Giovanni Sciola, direttore dei progetti di residenza per autori promossi negli anni scorsi dalla Fondazione Ugo Da Como</w:t>
      </w:r>
      <w:r w:rsidR="00C71C91">
        <w:t>.</w:t>
      </w:r>
    </w:p>
    <w:p w14:paraId="663D96A6" w14:textId="5484E0DA" w:rsidR="00C71C91" w:rsidRDefault="00C71C91" w:rsidP="002373F1">
      <w:pPr>
        <w:spacing w:after="0" w:line="240" w:lineRule="auto"/>
        <w:jc w:val="both"/>
      </w:pPr>
      <w:r>
        <w:t xml:space="preserve">La serata è resa possibile grazie alla collaborazione e all’amicizia della </w:t>
      </w:r>
      <w:r w:rsidRPr="007F0F29">
        <w:rPr>
          <w:b/>
          <w:bCs/>
        </w:rPr>
        <w:t>Fondazione</w:t>
      </w:r>
      <w:r w:rsidR="007F0F29" w:rsidRPr="007F0F29">
        <w:rPr>
          <w:b/>
          <w:bCs/>
        </w:rPr>
        <w:t xml:space="preserve"> Maria e Goffredo Bellonci</w:t>
      </w:r>
      <w:r w:rsidR="007F0F29">
        <w:t xml:space="preserve"> e della direzione del </w:t>
      </w:r>
      <w:r w:rsidR="007F0F29" w:rsidRPr="007F0F29">
        <w:rPr>
          <w:b/>
          <w:bCs/>
        </w:rPr>
        <w:t>Premio Strega</w:t>
      </w:r>
      <w:r w:rsidR="007F0F29">
        <w:t>.</w:t>
      </w:r>
    </w:p>
    <w:p w14:paraId="6F3579A8" w14:textId="77777777" w:rsidR="004E685F" w:rsidRDefault="004E685F" w:rsidP="00E660E0">
      <w:pPr>
        <w:spacing w:after="0" w:line="240" w:lineRule="auto"/>
        <w:jc w:val="both"/>
      </w:pPr>
    </w:p>
    <w:p w14:paraId="39E12333" w14:textId="60025A7E" w:rsidR="00F11336" w:rsidRPr="005976D7" w:rsidRDefault="00F11336" w:rsidP="00E660E0">
      <w:pPr>
        <w:spacing w:after="0" w:line="240" w:lineRule="auto"/>
        <w:jc w:val="both"/>
      </w:pPr>
      <w:r w:rsidRPr="005976D7">
        <w:t xml:space="preserve">I </w:t>
      </w:r>
      <w:r w:rsidRPr="001C17FA">
        <w:rPr>
          <w:b/>
          <w:bCs/>
        </w:rPr>
        <w:t>finalisti</w:t>
      </w:r>
      <w:r w:rsidRPr="005976D7">
        <w:t xml:space="preserve"> di questa LXX</w:t>
      </w:r>
      <w:r w:rsidR="00082B60" w:rsidRPr="005976D7">
        <w:t>IX</w:t>
      </w:r>
      <w:r w:rsidRPr="005976D7">
        <w:t xml:space="preserve"> edizione del Premio</w:t>
      </w:r>
      <w:r w:rsidR="005976D7" w:rsidRPr="005976D7">
        <w:t>, proclamati il 4 giugno nel corso della presentazione al Teatro Romano di Benevento,</w:t>
      </w:r>
      <w:r w:rsidRPr="005976D7">
        <w:t xml:space="preserve"> </w:t>
      </w:r>
      <w:r w:rsidR="00082B60" w:rsidRPr="005976D7">
        <w:t>sono:</w:t>
      </w:r>
    </w:p>
    <w:p w14:paraId="66C64662" w14:textId="77777777" w:rsidR="001D595F" w:rsidRPr="001C17FA" w:rsidRDefault="001D595F" w:rsidP="00E660E0">
      <w:pPr>
        <w:spacing w:after="0" w:line="240" w:lineRule="auto"/>
        <w:jc w:val="both"/>
      </w:pPr>
      <w:r>
        <w:t>.</w:t>
      </w:r>
      <w:r w:rsidRPr="001D595F">
        <w:t> </w:t>
      </w:r>
      <w:r w:rsidRPr="001C17FA">
        <w:rPr>
          <w:b/>
          <w:bCs/>
        </w:rPr>
        <w:t xml:space="preserve">Andrea Bajani, L’anniversario </w:t>
      </w:r>
      <w:r w:rsidRPr="001C17FA">
        <w:t>(Feltrinelli), proposto da Emanuele Trevi</w:t>
      </w:r>
    </w:p>
    <w:p w14:paraId="241EFFE4" w14:textId="77777777" w:rsidR="001D595F" w:rsidRPr="001C17FA" w:rsidRDefault="001D595F" w:rsidP="00E660E0">
      <w:pPr>
        <w:spacing w:after="0" w:line="240" w:lineRule="auto"/>
        <w:jc w:val="both"/>
        <w:rPr>
          <w:b/>
          <w:bCs/>
        </w:rPr>
      </w:pPr>
      <w:r w:rsidRPr="001C17FA">
        <w:rPr>
          <w:b/>
          <w:bCs/>
        </w:rPr>
        <w:t xml:space="preserve">. Paolo Nori, Chiudo la porta e urlo </w:t>
      </w:r>
      <w:r w:rsidRPr="001C17FA">
        <w:t>(Mondadori), proposto da Giuseppe Antonelli</w:t>
      </w:r>
    </w:p>
    <w:p w14:paraId="673C8F1C" w14:textId="77777777" w:rsidR="001D595F" w:rsidRPr="001C17FA" w:rsidRDefault="001D595F" w:rsidP="00E660E0">
      <w:pPr>
        <w:spacing w:after="0" w:line="240" w:lineRule="auto"/>
        <w:jc w:val="both"/>
        <w:rPr>
          <w:b/>
          <w:bCs/>
        </w:rPr>
      </w:pPr>
      <w:r w:rsidRPr="001C17FA">
        <w:rPr>
          <w:b/>
          <w:bCs/>
        </w:rPr>
        <w:t xml:space="preserve">. Elisabetta Rasy, Perduto è questo mare </w:t>
      </w:r>
      <w:r w:rsidRPr="001C17FA">
        <w:t>(Rizzoli), proposto da Giorgio Ficara</w:t>
      </w:r>
    </w:p>
    <w:p w14:paraId="2EB6F9D2" w14:textId="77777777" w:rsidR="001D595F" w:rsidRPr="001C17FA" w:rsidRDefault="001D595F" w:rsidP="00E660E0">
      <w:pPr>
        <w:spacing w:after="0" w:line="240" w:lineRule="auto"/>
        <w:jc w:val="both"/>
        <w:rPr>
          <w:b/>
          <w:bCs/>
        </w:rPr>
      </w:pPr>
      <w:r w:rsidRPr="001C17FA">
        <w:rPr>
          <w:b/>
          <w:bCs/>
        </w:rPr>
        <w:t xml:space="preserve">. Michele Ruol, Inventario di quel che resta dopo che la foresta </w:t>
      </w:r>
      <w:r w:rsidRPr="001C17FA">
        <w:t>brucia (TerraRossa), proposto da Walter Veltroni</w:t>
      </w:r>
    </w:p>
    <w:p w14:paraId="432BA93A" w14:textId="55567614" w:rsidR="001D595F" w:rsidRDefault="001D595F" w:rsidP="00E660E0">
      <w:pPr>
        <w:spacing w:after="0" w:line="240" w:lineRule="auto"/>
        <w:jc w:val="both"/>
      </w:pPr>
      <w:r w:rsidRPr="001C17FA">
        <w:rPr>
          <w:b/>
          <w:bCs/>
        </w:rPr>
        <w:t>. Nadia Terranova, Quello che so di te</w:t>
      </w:r>
      <w:r w:rsidRPr="001D595F">
        <w:t xml:space="preserve"> (Guanda), proposto da Salvatore Silvano Nigro</w:t>
      </w:r>
      <w:r w:rsidR="005976D7">
        <w:t>.</w:t>
      </w:r>
    </w:p>
    <w:p w14:paraId="2BD543CA" w14:textId="77777777" w:rsidR="005976D7" w:rsidRDefault="005976D7" w:rsidP="00E660E0">
      <w:pPr>
        <w:spacing w:after="0" w:line="240" w:lineRule="auto"/>
        <w:jc w:val="both"/>
      </w:pPr>
    </w:p>
    <w:p w14:paraId="3922C750" w14:textId="1D42D8EA" w:rsidR="005976D7" w:rsidRDefault="00206A35" w:rsidP="00E660E0">
      <w:pPr>
        <w:spacing w:after="0" w:line="240" w:lineRule="auto"/>
        <w:jc w:val="both"/>
      </w:pPr>
      <w:r w:rsidRPr="00206A35">
        <w:t xml:space="preserve">Andrea Bajani ha </w:t>
      </w:r>
      <w:r w:rsidR="00D608A4">
        <w:t xml:space="preserve">già </w:t>
      </w:r>
      <w:r w:rsidRPr="00206A35">
        <w:t xml:space="preserve">vinto il </w:t>
      </w:r>
      <w:r w:rsidRPr="00B54DB4">
        <w:rPr>
          <w:b/>
          <w:bCs/>
        </w:rPr>
        <w:t>Premio Strega Giovani 2025</w:t>
      </w:r>
      <w:r w:rsidRPr="00206A35">
        <w:t xml:space="preserve"> con il suo romanzo "L'anniversario". Il premio è stato assegnato da una giuria di studenti tra i 16 e i 18 anni, provenienti da oltre 100 scuole secondarie di secondo grado italiane e straniere. Il romanzo "L'anniversario" ha ricevuto 97 voti su 595 espressi dalla giuria</w:t>
      </w:r>
      <w:r w:rsidR="006D4EE4">
        <w:t>.</w:t>
      </w:r>
    </w:p>
    <w:p w14:paraId="2572E81C" w14:textId="62932A8D" w:rsidR="00AD632E" w:rsidRDefault="00D608A4" w:rsidP="00E660E0">
      <w:pPr>
        <w:spacing w:after="0" w:line="240" w:lineRule="auto"/>
        <w:jc w:val="both"/>
      </w:pPr>
      <w:r>
        <w:t xml:space="preserve">E sempre </w:t>
      </w:r>
      <w:r w:rsidRPr="00B54DB4">
        <w:rPr>
          <w:b/>
          <w:bCs/>
        </w:rPr>
        <w:t>Andrea Bajani è in testa alla classifica dei cinque finalisti</w:t>
      </w:r>
      <w:r>
        <w:t xml:space="preserve"> con </w:t>
      </w:r>
      <w:r w:rsidR="00D36DCF">
        <w:t xml:space="preserve">280 voti, seguito da </w:t>
      </w:r>
      <w:r w:rsidR="00AD632E">
        <w:t>Nadia Terranova con 226 voti e Elisabetta Rasy con 205 voti. A pari merito Paolo Nori e Michele Ruol con 180 voti.</w:t>
      </w:r>
    </w:p>
    <w:p w14:paraId="63C9F9E3" w14:textId="1BDE1945" w:rsidR="00AD632E" w:rsidRPr="00B54DB4" w:rsidRDefault="00B54DB4" w:rsidP="00E660E0">
      <w:pPr>
        <w:spacing w:after="0" w:line="240" w:lineRule="auto"/>
        <w:jc w:val="both"/>
      </w:pPr>
      <w:r w:rsidRPr="00B54DB4">
        <w:t xml:space="preserve">Hanno espresso le proprie preferenze, tra voti singoli e voti collettivi, 626 votanti su 700 (pari all’89,4% degli aventi diritto): alla giuria dei 400 </w:t>
      </w:r>
      <w:r w:rsidRPr="00B54DB4">
        <w:rPr>
          <w:i/>
          <w:iCs/>
        </w:rPr>
        <w:t>Amici della domenica</w:t>
      </w:r>
      <w:r w:rsidRPr="00B54DB4">
        <w:t xml:space="preserve"> si aggiungono come di consueto 245 votanti dall’estero selezionati da 35 Istituti italiani di cultura nel mondo, che esprimono ciascuno 7 giurati tra studiosi, traduttori e appassionati della nostra lingua e letteratura, 25 voti collettivi provenienti da scuole, università̀ e circoli di lettura delle Biblioteche di Roma, 30 voti di lettori forti scelti nel mondo delle professioni e dell’imprenditoria.</w:t>
      </w:r>
    </w:p>
    <w:p w14:paraId="0BFA97DF" w14:textId="77777777" w:rsidR="00D90064" w:rsidRDefault="00D90064" w:rsidP="00E660E0">
      <w:pPr>
        <w:spacing w:after="0" w:line="240" w:lineRule="auto"/>
        <w:jc w:val="both"/>
      </w:pPr>
    </w:p>
    <w:p w14:paraId="72415A66" w14:textId="77777777" w:rsidR="001D595F" w:rsidRPr="00D90064" w:rsidRDefault="001D595F" w:rsidP="00E660E0">
      <w:pPr>
        <w:spacing w:after="0" w:line="240" w:lineRule="auto"/>
        <w:jc w:val="both"/>
      </w:pPr>
    </w:p>
    <w:p w14:paraId="115D9292" w14:textId="77777777" w:rsidR="00E660E0" w:rsidRDefault="00E05E2B" w:rsidP="00E660E0">
      <w:pPr>
        <w:spacing w:after="0" w:line="240" w:lineRule="auto"/>
        <w:rPr>
          <w:b/>
          <w:bCs/>
        </w:rPr>
      </w:pPr>
      <w:r w:rsidRPr="00E660E0">
        <w:rPr>
          <w:b/>
          <w:bCs/>
        </w:rPr>
        <w:t>Per partecipare alla serata è obbligatoria la prenotazione</w:t>
      </w:r>
      <w:r w:rsidR="00E660E0">
        <w:rPr>
          <w:b/>
          <w:bCs/>
        </w:rPr>
        <w:t xml:space="preserve">: </w:t>
      </w:r>
    </w:p>
    <w:p w14:paraId="0298544E" w14:textId="6A20DB30" w:rsidR="00E05E2B" w:rsidRDefault="00E05E2B" w:rsidP="00E660E0">
      <w:pPr>
        <w:spacing w:after="0" w:line="240" w:lineRule="auto"/>
      </w:pPr>
      <w:r>
        <w:t xml:space="preserve">tel. 0309130060 </w:t>
      </w:r>
      <w:r w:rsidR="00E660E0">
        <w:t>-</w:t>
      </w:r>
      <w:r w:rsidR="00DC62C5">
        <w:t xml:space="preserve"> </w:t>
      </w:r>
      <w:hyperlink r:id="rId7" w:history="1">
        <w:r w:rsidR="00DC62C5" w:rsidRPr="00D34968">
          <w:rPr>
            <w:rStyle w:val="Collegamentoipertestuale"/>
          </w:rPr>
          <w:t>prenotazioni@fondazioneugodacomo.it</w:t>
        </w:r>
      </w:hyperlink>
    </w:p>
    <w:p w14:paraId="170F7640" w14:textId="77777777" w:rsidR="0029780C" w:rsidRDefault="0029780C" w:rsidP="0097225C">
      <w:pPr>
        <w:spacing w:after="0" w:line="240" w:lineRule="auto"/>
      </w:pPr>
    </w:p>
    <w:p w14:paraId="476B6B83" w14:textId="77777777" w:rsidR="0029780C" w:rsidRDefault="0029780C" w:rsidP="0029780C">
      <w:pPr>
        <w:spacing w:after="0" w:line="240" w:lineRule="auto"/>
        <w:jc w:val="both"/>
        <w:outlineLvl w:val="0"/>
        <w:rPr>
          <w:rFonts w:cs="Arial"/>
        </w:rPr>
      </w:pPr>
      <w:r w:rsidRPr="00217114">
        <w:rPr>
          <w:rFonts w:cs="Arial"/>
          <w:b/>
          <w:color w:val="C00000"/>
        </w:rPr>
        <w:t>Informazioni -</w:t>
      </w:r>
      <w:r>
        <w:rPr>
          <w:rFonts w:cs="Arial"/>
          <w:b/>
          <w:color w:val="E36C0A"/>
        </w:rPr>
        <w:t xml:space="preserve"> </w:t>
      </w:r>
      <w:r>
        <w:rPr>
          <w:rFonts w:cs="Arial"/>
          <w:b/>
        </w:rPr>
        <w:t>Fondazione Ugo Da Como</w:t>
      </w:r>
    </w:p>
    <w:p w14:paraId="7F0848AB" w14:textId="77777777" w:rsidR="0029780C" w:rsidRDefault="0029780C" w:rsidP="0029780C">
      <w:pPr>
        <w:spacing w:after="0" w:line="240" w:lineRule="auto"/>
        <w:jc w:val="both"/>
        <w:outlineLvl w:val="0"/>
        <w:rPr>
          <w:rFonts w:cs="Arial"/>
        </w:rPr>
      </w:pPr>
      <w:r>
        <w:rPr>
          <w:rFonts w:cs="Arial"/>
        </w:rPr>
        <w:t>Via Rocca, 2 - Lonato del Garda (Brescia)</w:t>
      </w:r>
    </w:p>
    <w:p w14:paraId="7BD8BE48" w14:textId="01CC791C" w:rsidR="0029780C" w:rsidRPr="008D5BBF" w:rsidRDefault="0029780C" w:rsidP="0029780C">
      <w:pPr>
        <w:outlineLvl w:val="0"/>
        <w:rPr>
          <w:rFonts w:cs="Calibri"/>
          <w:lang w:val="nl-NL"/>
        </w:rPr>
      </w:pPr>
      <w:r w:rsidRPr="008D5BBF">
        <w:rPr>
          <w:rFonts w:cs="Calibri"/>
          <w:lang w:val="nl-NL"/>
        </w:rPr>
        <w:t xml:space="preserve">Tel. 0309130060 - www.fondazioneugodacomo.it - </w:t>
      </w:r>
      <w:r w:rsidRPr="008D5BBF">
        <w:rPr>
          <w:lang w:val="nl-NL"/>
        </w:rPr>
        <w:t>prenotazioni@fondazioneugodacomo.it</w:t>
      </w:r>
    </w:p>
    <w:p w14:paraId="7B038FA3" w14:textId="77777777" w:rsidR="0029780C" w:rsidRPr="001C17FA" w:rsidRDefault="0029780C" w:rsidP="0029780C">
      <w:pPr>
        <w:spacing w:after="0" w:line="240" w:lineRule="auto"/>
        <w:jc w:val="both"/>
        <w:outlineLvl w:val="0"/>
        <w:rPr>
          <w:rFonts w:cs="Arial"/>
          <w:sz w:val="20"/>
        </w:rPr>
      </w:pPr>
      <w:r>
        <w:rPr>
          <w:rFonts w:cs="Arial"/>
          <w:b/>
          <w:color w:val="C00000"/>
          <w:sz w:val="20"/>
        </w:rPr>
        <w:t>Ufficio Stampa -</w:t>
      </w:r>
      <w:r>
        <w:rPr>
          <w:rFonts w:cs="Arial"/>
          <w:b/>
          <w:sz w:val="20"/>
        </w:rPr>
        <w:t xml:space="preserve"> Studio Agorà - </w:t>
      </w:r>
      <w:r w:rsidRPr="001C17FA">
        <w:rPr>
          <w:rFonts w:cs="Arial"/>
          <w:sz w:val="20"/>
        </w:rPr>
        <w:t xml:space="preserve">tel. 0481 62385 - </w:t>
      </w:r>
      <w:hyperlink r:id="rId8" w:history="1">
        <w:r w:rsidRPr="001C17FA">
          <w:rPr>
            <w:rStyle w:val="Collegamentoipertestuale"/>
            <w:rFonts w:cs="Arial"/>
            <w:color w:val="auto"/>
            <w:sz w:val="20"/>
            <w:u w:val="none"/>
          </w:rPr>
          <w:t>www.studio-agora.it</w:t>
        </w:r>
      </w:hyperlink>
      <w:r w:rsidRPr="001C17FA">
        <w:rPr>
          <w:rFonts w:cs="Arial"/>
          <w:sz w:val="20"/>
        </w:rPr>
        <w:t xml:space="preserve"> - </w:t>
      </w:r>
      <w:hyperlink r:id="rId9" w:history="1">
        <w:r w:rsidRPr="001C17FA">
          <w:rPr>
            <w:rStyle w:val="Collegamentoipertestuale"/>
            <w:rFonts w:cs="Arial"/>
            <w:color w:val="auto"/>
            <w:sz w:val="20"/>
            <w:u w:val="none"/>
          </w:rPr>
          <w:t>agora@studio-agora.it</w:t>
        </w:r>
      </w:hyperlink>
      <w:r w:rsidRPr="001C17FA">
        <w:rPr>
          <w:rFonts w:cs="Arial"/>
          <w:sz w:val="20"/>
        </w:rPr>
        <w:t xml:space="preserve"> </w:t>
      </w:r>
    </w:p>
    <w:p w14:paraId="51766E1F" w14:textId="77777777" w:rsidR="0029780C" w:rsidRDefault="0029780C" w:rsidP="0097225C">
      <w:pPr>
        <w:spacing w:after="0" w:line="240" w:lineRule="auto"/>
      </w:pPr>
    </w:p>
    <w:p w14:paraId="531898DA" w14:textId="77777777" w:rsidR="00E05E2B" w:rsidRPr="0067732C" w:rsidRDefault="00E05E2B" w:rsidP="0097225C">
      <w:pPr>
        <w:spacing w:after="0" w:line="240" w:lineRule="auto"/>
      </w:pPr>
    </w:p>
    <w:sectPr w:rsidR="00E05E2B" w:rsidRPr="0067732C" w:rsidSect="00F42896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06494"/>
    <w:multiLevelType w:val="multilevel"/>
    <w:tmpl w:val="B16A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5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DF"/>
    <w:rsid w:val="0001334E"/>
    <w:rsid w:val="00030216"/>
    <w:rsid w:val="00032DC0"/>
    <w:rsid w:val="00035B77"/>
    <w:rsid w:val="00082B60"/>
    <w:rsid w:val="000E7C54"/>
    <w:rsid w:val="00156519"/>
    <w:rsid w:val="001C17FA"/>
    <w:rsid w:val="001D595F"/>
    <w:rsid w:val="001F688A"/>
    <w:rsid w:val="00204823"/>
    <w:rsid w:val="00206A35"/>
    <w:rsid w:val="00212DD8"/>
    <w:rsid w:val="002373F1"/>
    <w:rsid w:val="00247BB6"/>
    <w:rsid w:val="0026592C"/>
    <w:rsid w:val="0029780C"/>
    <w:rsid w:val="002D0C17"/>
    <w:rsid w:val="002E09D2"/>
    <w:rsid w:val="002F284C"/>
    <w:rsid w:val="002F415C"/>
    <w:rsid w:val="00311D6C"/>
    <w:rsid w:val="00321DB0"/>
    <w:rsid w:val="00336F8C"/>
    <w:rsid w:val="00337B59"/>
    <w:rsid w:val="00370147"/>
    <w:rsid w:val="00386AF0"/>
    <w:rsid w:val="003F1F32"/>
    <w:rsid w:val="00413BDE"/>
    <w:rsid w:val="004B07E6"/>
    <w:rsid w:val="004E10E4"/>
    <w:rsid w:val="004E685F"/>
    <w:rsid w:val="005213A5"/>
    <w:rsid w:val="0055718F"/>
    <w:rsid w:val="00567FB2"/>
    <w:rsid w:val="00596EA6"/>
    <w:rsid w:val="005976D7"/>
    <w:rsid w:val="006001C1"/>
    <w:rsid w:val="00606315"/>
    <w:rsid w:val="00621647"/>
    <w:rsid w:val="00673230"/>
    <w:rsid w:val="0067732C"/>
    <w:rsid w:val="006822D7"/>
    <w:rsid w:val="006A2A28"/>
    <w:rsid w:val="006D4EE4"/>
    <w:rsid w:val="00740669"/>
    <w:rsid w:val="00792850"/>
    <w:rsid w:val="007C4C45"/>
    <w:rsid w:val="007C4EDF"/>
    <w:rsid w:val="007F0F29"/>
    <w:rsid w:val="007F6D02"/>
    <w:rsid w:val="008157CF"/>
    <w:rsid w:val="0084242F"/>
    <w:rsid w:val="008B3666"/>
    <w:rsid w:val="008D473C"/>
    <w:rsid w:val="008D5BBF"/>
    <w:rsid w:val="008D68E9"/>
    <w:rsid w:val="008F3159"/>
    <w:rsid w:val="009043FD"/>
    <w:rsid w:val="009059B3"/>
    <w:rsid w:val="0097225C"/>
    <w:rsid w:val="00997CC7"/>
    <w:rsid w:val="009B17A3"/>
    <w:rsid w:val="009D51E1"/>
    <w:rsid w:val="009D5FA4"/>
    <w:rsid w:val="009E2C66"/>
    <w:rsid w:val="00A203B7"/>
    <w:rsid w:val="00A36895"/>
    <w:rsid w:val="00A37F4D"/>
    <w:rsid w:val="00A51AEC"/>
    <w:rsid w:val="00A7526D"/>
    <w:rsid w:val="00AB0392"/>
    <w:rsid w:val="00AC51DF"/>
    <w:rsid w:val="00AD2774"/>
    <w:rsid w:val="00AD53F3"/>
    <w:rsid w:val="00AD632E"/>
    <w:rsid w:val="00AF584A"/>
    <w:rsid w:val="00B17FCE"/>
    <w:rsid w:val="00B2407E"/>
    <w:rsid w:val="00B31D62"/>
    <w:rsid w:val="00B54DB4"/>
    <w:rsid w:val="00B931B3"/>
    <w:rsid w:val="00C35DF4"/>
    <w:rsid w:val="00C636CF"/>
    <w:rsid w:val="00C71C91"/>
    <w:rsid w:val="00C80F07"/>
    <w:rsid w:val="00CC657F"/>
    <w:rsid w:val="00CE4F2D"/>
    <w:rsid w:val="00D36DCF"/>
    <w:rsid w:val="00D4464B"/>
    <w:rsid w:val="00D608A4"/>
    <w:rsid w:val="00D713B0"/>
    <w:rsid w:val="00D739D4"/>
    <w:rsid w:val="00D74139"/>
    <w:rsid w:val="00D90064"/>
    <w:rsid w:val="00D918FC"/>
    <w:rsid w:val="00D96142"/>
    <w:rsid w:val="00DC323B"/>
    <w:rsid w:val="00DC62C5"/>
    <w:rsid w:val="00E05E2B"/>
    <w:rsid w:val="00E34FF5"/>
    <w:rsid w:val="00E35A8D"/>
    <w:rsid w:val="00E660E0"/>
    <w:rsid w:val="00E7256A"/>
    <w:rsid w:val="00EB02C7"/>
    <w:rsid w:val="00F11336"/>
    <w:rsid w:val="00F34DAE"/>
    <w:rsid w:val="00F37975"/>
    <w:rsid w:val="00F42896"/>
    <w:rsid w:val="00F61FC4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963"/>
  <w15:chartTrackingRefBased/>
  <w15:docId w15:val="{45CDC99C-A6C4-49BA-A206-A459FFC8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79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97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11336"/>
    <w:rPr>
      <w:i/>
      <w:iCs/>
    </w:rPr>
  </w:style>
  <w:style w:type="character" w:styleId="Enfasigrassetto">
    <w:name w:val="Strong"/>
    <w:basedOn w:val="Carpredefinitoparagrafo"/>
    <w:uiPriority w:val="22"/>
    <w:qFormat/>
    <w:rsid w:val="00311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notazioni@fondazioneugod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Sciola</dc:creator>
  <cp:keywords/>
  <dc:description/>
  <cp:lastModifiedBy>Marina *</cp:lastModifiedBy>
  <cp:revision>73</cp:revision>
  <dcterms:created xsi:type="dcterms:W3CDTF">2022-02-02T16:06:00Z</dcterms:created>
  <dcterms:modified xsi:type="dcterms:W3CDTF">2025-07-01T08:04:00Z</dcterms:modified>
</cp:coreProperties>
</file>