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2E" w:rsidRPr="003F030F" w:rsidRDefault="00441D2E" w:rsidP="00441D2E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F030F">
        <w:rPr>
          <w:rFonts w:asciiTheme="minorHAnsi" w:hAnsiTheme="minorHAnsi" w:cstheme="minorHAnsi"/>
          <w:b/>
          <w:noProof/>
          <w:sz w:val="40"/>
          <w:szCs w:val="40"/>
          <w:lang w:eastAsia="it-IT"/>
        </w:rPr>
        <w:drawing>
          <wp:inline distT="0" distB="0" distL="0" distR="0">
            <wp:extent cx="1162050" cy="215809"/>
            <wp:effectExtent l="0" t="0" r="0" b="0"/>
            <wp:docPr id="1" name="Immagine 1" descr="C:\Users\Utente\AppData\Local\Microsoft\Windows\INetCache\Content.Word\LOGO VisitBres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INetCache\Content.Word\LOGO VisitBresc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30" cy="22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D2E" w:rsidRPr="003F030F" w:rsidRDefault="00441D2E" w:rsidP="00441D2E">
      <w:pPr>
        <w:spacing w:after="0" w:line="240" w:lineRule="auto"/>
        <w:jc w:val="center"/>
        <w:rPr>
          <w:rFonts w:asciiTheme="minorHAnsi" w:hAnsiTheme="minorHAnsi" w:cstheme="minorHAnsi"/>
          <w:b/>
          <w:color w:val="4472C4" w:themeColor="accent5"/>
          <w:szCs w:val="40"/>
        </w:rPr>
      </w:pPr>
    </w:p>
    <w:p w:rsidR="005A014D" w:rsidRPr="006D18F5" w:rsidRDefault="005A014D" w:rsidP="005A014D">
      <w:pPr>
        <w:tabs>
          <w:tab w:val="left" w:pos="5130"/>
        </w:tabs>
        <w:spacing w:after="0"/>
        <w:ind w:right="282"/>
        <w:jc w:val="center"/>
        <w:rPr>
          <w:rFonts w:cstheme="minorHAnsi"/>
          <w:b/>
          <w:color w:val="0070C0"/>
          <w:sz w:val="36"/>
          <w:szCs w:val="36"/>
          <w:shd w:val="clear" w:color="auto" w:fill="FFFFFF"/>
        </w:rPr>
      </w:pPr>
      <w:r w:rsidRPr="006D18F5">
        <w:rPr>
          <w:rFonts w:cstheme="minorHAnsi"/>
          <w:b/>
          <w:color w:val="0070C0"/>
          <w:sz w:val="36"/>
          <w:szCs w:val="36"/>
          <w:shd w:val="clear" w:color="auto" w:fill="FFFFFF"/>
        </w:rPr>
        <w:t>#</w:t>
      </w:r>
      <w:proofErr w:type="spellStart"/>
      <w:r w:rsidRPr="006D18F5">
        <w:rPr>
          <w:rFonts w:cstheme="minorHAnsi"/>
          <w:b/>
          <w:color w:val="0070C0"/>
          <w:sz w:val="36"/>
          <w:szCs w:val="36"/>
          <w:shd w:val="clear" w:color="auto" w:fill="FFFFFF"/>
        </w:rPr>
        <w:t>MakeinBrescia</w:t>
      </w:r>
      <w:proofErr w:type="spellEnd"/>
      <w:r w:rsidRPr="006D18F5">
        <w:rPr>
          <w:rFonts w:cstheme="minorHAnsi"/>
          <w:b/>
          <w:color w:val="0070C0"/>
          <w:sz w:val="36"/>
          <w:szCs w:val="36"/>
          <w:shd w:val="clear" w:color="auto" w:fill="FFFFFF"/>
        </w:rPr>
        <w:t xml:space="preserve"> #</w:t>
      </w:r>
      <w:proofErr w:type="spellStart"/>
      <w:r w:rsidRPr="006D18F5">
        <w:rPr>
          <w:rFonts w:cstheme="minorHAnsi"/>
          <w:b/>
          <w:color w:val="0070C0"/>
          <w:sz w:val="36"/>
          <w:szCs w:val="36"/>
          <w:shd w:val="clear" w:color="auto" w:fill="FFFFFF"/>
        </w:rPr>
        <w:t>TasteinBrescia</w:t>
      </w:r>
      <w:proofErr w:type="spellEnd"/>
      <w:r w:rsidRPr="006D18F5">
        <w:rPr>
          <w:rFonts w:cstheme="minorHAnsi"/>
          <w:b/>
          <w:color w:val="0070C0"/>
          <w:sz w:val="36"/>
          <w:szCs w:val="36"/>
          <w:shd w:val="clear" w:color="auto" w:fill="FFFFFF"/>
        </w:rPr>
        <w:t>:</w:t>
      </w:r>
    </w:p>
    <w:p w:rsidR="005A014D" w:rsidRPr="006D18F5" w:rsidRDefault="005A014D" w:rsidP="005A014D">
      <w:pPr>
        <w:tabs>
          <w:tab w:val="left" w:pos="5130"/>
        </w:tabs>
        <w:spacing w:after="0"/>
        <w:ind w:right="282"/>
        <w:jc w:val="center"/>
        <w:rPr>
          <w:rFonts w:cstheme="minorHAnsi"/>
          <w:b/>
          <w:color w:val="0070C0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b/>
          <w:color w:val="0070C0"/>
          <w:sz w:val="24"/>
          <w:szCs w:val="24"/>
          <w:shd w:val="clear" w:color="auto" w:fill="FFFFFF"/>
        </w:rPr>
        <w:t>Visit</w:t>
      </w:r>
      <w:proofErr w:type="spellEnd"/>
      <w:r w:rsidRPr="006D18F5">
        <w:rPr>
          <w:rFonts w:cstheme="minorHAnsi"/>
          <w:b/>
          <w:color w:val="0070C0"/>
          <w:sz w:val="24"/>
          <w:szCs w:val="24"/>
          <w:shd w:val="clear" w:color="auto" w:fill="FFFFFF"/>
        </w:rPr>
        <w:t xml:space="preserve"> Brescia presenta a BITESP, la Borsa Internazionale del Turismo Esperienziale,</w:t>
      </w:r>
    </w:p>
    <w:p w:rsidR="005A014D" w:rsidRPr="006D18F5" w:rsidRDefault="005A014D" w:rsidP="005A014D">
      <w:pPr>
        <w:tabs>
          <w:tab w:val="left" w:pos="5130"/>
        </w:tabs>
        <w:spacing w:after="0"/>
        <w:ind w:right="282"/>
        <w:jc w:val="center"/>
        <w:rPr>
          <w:rFonts w:cstheme="minorHAnsi"/>
          <w:b/>
          <w:color w:val="0070C0"/>
          <w:sz w:val="24"/>
          <w:szCs w:val="24"/>
          <w:shd w:val="clear" w:color="auto" w:fill="FFFFFF"/>
        </w:rPr>
      </w:pPr>
      <w:proofErr w:type="gramStart"/>
      <w:r w:rsidRPr="006D18F5">
        <w:rPr>
          <w:rFonts w:cstheme="minorHAnsi"/>
          <w:b/>
          <w:color w:val="0070C0"/>
          <w:sz w:val="24"/>
          <w:szCs w:val="24"/>
          <w:shd w:val="clear" w:color="auto" w:fill="FFFFFF"/>
        </w:rPr>
        <w:t>le</w:t>
      </w:r>
      <w:proofErr w:type="gramEnd"/>
      <w:r w:rsidRPr="006D18F5">
        <w:rPr>
          <w:rFonts w:cstheme="minorHAnsi"/>
          <w:b/>
          <w:color w:val="0070C0"/>
          <w:sz w:val="24"/>
          <w:szCs w:val="24"/>
          <w:shd w:val="clear" w:color="auto" w:fill="FFFFFF"/>
        </w:rPr>
        <w:t xml:space="preserve"> oltre 100 esperienze che si possono vivere in provincia di Brescia</w:t>
      </w:r>
    </w:p>
    <w:p w:rsidR="00CC4B87" w:rsidRPr="003F030F" w:rsidRDefault="00CC4B87" w:rsidP="00CC4B8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A014D" w:rsidRPr="005A014D" w:rsidRDefault="005A014D" w:rsidP="005A014D">
      <w:pPr>
        <w:tabs>
          <w:tab w:val="left" w:pos="5130"/>
        </w:tabs>
        <w:spacing w:after="0"/>
        <w:ind w:right="282"/>
        <w:jc w:val="both"/>
        <w:rPr>
          <w:rFonts w:cstheme="minorHAnsi"/>
          <w:b/>
          <w:color w:val="000000"/>
          <w:szCs w:val="20"/>
          <w:shd w:val="clear" w:color="auto" w:fill="FFFFFF"/>
        </w:rPr>
      </w:pPr>
      <w:r w:rsidRPr="005A014D">
        <w:rPr>
          <w:rFonts w:cstheme="minorHAnsi"/>
          <w:b/>
          <w:color w:val="000000"/>
          <w:szCs w:val="20"/>
          <w:shd w:val="clear" w:color="auto" w:fill="FFFFFF"/>
        </w:rPr>
        <w:t xml:space="preserve">Dal 23 al 28 novembre – </w:t>
      </w:r>
      <w:proofErr w:type="spellStart"/>
      <w:r w:rsidRPr="005A014D">
        <w:rPr>
          <w:rFonts w:cstheme="minorHAnsi"/>
          <w:b/>
          <w:color w:val="000000"/>
          <w:szCs w:val="20"/>
          <w:shd w:val="clear" w:color="auto" w:fill="FFFFFF"/>
        </w:rPr>
        <w:t>Visit</w:t>
      </w:r>
      <w:proofErr w:type="spellEnd"/>
      <w:r w:rsidRPr="005A014D">
        <w:rPr>
          <w:rFonts w:cstheme="minorHAnsi"/>
          <w:b/>
          <w:color w:val="000000"/>
          <w:szCs w:val="20"/>
          <w:shd w:val="clear" w:color="auto" w:fill="FFFFFF"/>
        </w:rPr>
        <w:t xml:space="preserve"> Brescia partecipa a BITESP, la Borsa Internazionale del Turismo Esperienziale (la fiera digitale di riferimento dedicata al turismo esperienziale e all’innovazione)</w:t>
      </w:r>
      <w:r w:rsidRPr="005A014D">
        <w:rPr>
          <w:rFonts w:cstheme="minorHAnsi"/>
          <w:color w:val="000000"/>
          <w:szCs w:val="20"/>
          <w:shd w:val="clear" w:color="auto" w:fill="FFFFFF"/>
        </w:rPr>
        <w:t xml:space="preserve">, </w:t>
      </w:r>
      <w:r w:rsidRPr="005A014D">
        <w:rPr>
          <w:rFonts w:cstheme="minorHAnsi"/>
          <w:b/>
          <w:color w:val="000000"/>
          <w:szCs w:val="20"/>
          <w:shd w:val="clear" w:color="auto" w:fill="FFFFFF"/>
        </w:rPr>
        <w:t xml:space="preserve">illustrando ai buyer di cinque continenti le oltre 100 esperienze legate all’artigianato e ai sapori locali che è possibile vivere in provincia di Brescia. Col lungimirante progetto </w:t>
      </w:r>
      <w:bookmarkStart w:id="0" w:name="_Hlk88000207"/>
      <w:r w:rsidRPr="005A014D">
        <w:rPr>
          <w:rFonts w:cstheme="minorHAnsi"/>
          <w:b/>
          <w:color w:val="000000"/>
          <w:szCs w:val="20"/>
          <w:shd w:val="clear" w:color="auto" w:fill="FFFFFF"/>
        </w:rPr>
        <w:t>“Territorio Artigianato e Turismo”</w:t>
      </w:r>
      <w:bookmarkEnd w:id="0"/>
      <w:r w:rsidRPr="005A014D">
        <w:rPr>
          <w:rFonts w:cstheme="minorHAnsi"/>
          <w:b/>
          <w:color w:val="000000"/>
          <w:szCs w:val="20"/>
          <w:shd w:val="clear" w:color="auto" w:fill="FFFFFF"/>
        </w:rPr>
        <w:t xml:space="preserve"> la DMO bresciana ha infatti inglobato il </w:t>
      </w:r>
      <w:proofErr w:type="spellStart"/>
      <w:r w:rsidRPr="005A014D">
        <w:rPr>
          <w:rFonts w:cstheme="minorHAnsi"/>
          <w:b/>
          <w:i/>
          <w:iCs/>
          <w:color w:val="000000"/>
          <w:szCs w:val="20"/>
          <w:shd w:val="clear" w:color="auto" w:fill="FFFFFF"/>
        </w:rPr>
        <w:t>Make</w:t>
      </w:r>
      <w:proofErr w:type="spellEnd"/>
      <w:r w:rsidRPr="005A014D">
        <w:rPr>
          <w:rFonts w:cstheme="minorHAnsi"/>
          <w:b/>
          <w:i/>
          <w:iCs/>
          <w:color w:val="000000"/>
          <w:szCs w:val="20"/>
          <w:shd w:val="clear" w:color="auto" w:fill="FFFFFF"/>
        </w:rPr>
        <w:t xml:space="preserve"> in Brescia</w:t>
      </w:r>
      <w:r w:rsidRPr="005A014D">
        <w:rPr>
          <w:rFonts w:cstheme="minorHAnsi"/>
          <w:b/>
          <w:color w:val="000000"/>
          <w:szCs w:val="20"/>
          <w:shd w:val="clear" w:color="auto" w:fill="FFFFFF"/>
        </w:rPr>
        <w:t xml:space="preserve"> e il </w:t>
      </w:r>
      <w:r w:rsidRPr="005A014D">
        <w:rPr>
          <w:rFonts w:cstheme="minorHAnsi"/>
          <w:b/>
          <w:i/>
          <w:iCs/>
          <w:color w:val="000000"/>
          <w:szCs w:val="20"/>
          <w:shd w:val="clear" w:color="auto" w:fill="FFFFFF"/>
        </w:rPr>
        <w:t>Taste in Brescia</w:t>
      </w:r>
      <w:r w:rsidRPr="005A014D">
        <w:rPr>
          <w:rFonts w:cstheme="minorHAnsi"/>
          <w:b/>
          <w:color w:val="000000"/>
          <w:szCs w:val="20"/>
          <w:shd w:val="clear" w:color="auto" w:fill="FFFFFF"/>
        </w:rPr>
        <w:t xml:space="preserve"> nel solco della filiera turistica della città e della provincia, costituendosi modello nazionale di settore. </w:t>
      </w:r>
    </w:p>
    <w:p w:rsidR="005A014D" w:rsidRPr="005A014D" w:rsidRDefault="005A014D" w:rsidP="005A014D">
      <w:pPr>
        <w:tabs>
          <w:tab w:val="left" w:pos="5130"/>
        </w:tabs>
        <w:spacing w:after="0"/>
        <w:ind w:right="282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5A014D" w:rsidRPr="005A014D" w:rsidRDefault="005A014D" w:rsidP="005A014D">
      <w:pPr>
        <w:tabs>
          <w:tab w:val="left" w:pos="5130"/>
        </w:tabs>
        <w:spacing w:after="0"/>
        <w:ind w:right="282"/>
        <w:jc w:val="both"/>
        <w:rPr>
          <w:rFonts w:cstheme="minorHAnsi"/>
          <w:bCs/>
          <w:color w:val="000000"/>
          <w:szCs w:val="20"/>
          <w:shd w:val="clear" w:color="auto" w:fill="FFFFFF"/>
        </w:rPr>
      </w:pPr>
      <w:r w:rsidRPr="005A014D">
        <w:rPr>
          <w:rFonts w:cstheme="minorHAnsi"/>
          <w:bCs/>
          <w:color w:val="000000"/>
          <w:szCs w:val="20"/>
          <w:shd w:val="clear" w:color="auto" w:fill="FFFFFF"/>
        </w:rPr>
        <w:t>L’artigianato e l’enogastronomia rappresentano un volano fondamentale per favorire l’</w:t>
      </w:r>
      <w:r w:rsidRPr="005A014D">
        <w:rPr>
          <w:rFonts w:cstheme="minorHAnsi"/>
          <w:bCs/>
          <w:i/>
          <w:iCs/>
          <w:color w:val="000000"/>
          <w:szCs w:val="20"/>
          <w:shd w:val="clear" w:color="auto" w:fill="FFFFFF"/>
        </w:rPr>
        <w:t>appeal</w:t>
      </w:r>
      <w:r w:rsidRPr="005A014D">
        <w:rPr>
          <w:rFonts w:cstheme="minorHAnsi"/>
          <w:bCs/>
          <w:color w:val="000000"/>
          <w:szCs w:val="20"/>
          <w:shd w:val="clear" w:color="auto" w:fill="FFFFFF"/>
        </w:rPr>
        <w:t xml:space="preserve"> turistico del territorio, rispondendo alle neonate </w:t>
      </w:r>
      <w:bookmarkStart w:id="1" w:name="_GoBack"/>
      <w:bookmarkEnd w:id="1"/>
      <w:r w:rsidRPr="005A014D">
        <w:rPr>
          <w:rFonts w:cstheme="minorHAnsi"/>
          <w:bCs/>
          <w:color w:val="000000"/>
          <w:szCs w:val="20"/>
          <w:shd w:val="clear" w:color="auto" w:fill="FFFFFF"/>
        </w:rPr>
        <w:t>esigenze di turisti e viaggiatori che, nell’era post-Covid ma non solo, dimostrano di prediligere in misura sempre maggiore la possibilità di effettuare esperienze in prima persona e attività a contatto con la natura, la ruralità e le tradizioni locali, immersi nell’atmosfera dei luoghi e al fianco dei loro abitanti.</w:t>
      </w:r>
    </w:p>
    <w:p w:rsidR="005A014D" w:rsidRPr="005A014D" w:rsidRDefault="005A014D" w:rsidP="005A014D">
      <w:pPr>
        <w:tabs>
          <w:tab w:val="left" w:pos="5130"/>
        </w:tabs>
        <w:spacing w:after="0"/>
        <w:ind w:right="282"/>
        <w:jc w:val="both"/>
        <w:rPr>
          <w:rFonts w:cstheme="minorHAnsi"/>
          <w:color w:val="000000"/>
          <w:szCs w:val="20"/>
          <w:shd w:val="clear" w:color="auto" w:fill="FFFFFF"/>
        </w:rPr>
      </w:pPr>
    </w:p>
    <w:p w:rsidR="005A014D" w:rsidRPr="005A014D" w:rsidRDefault="005A014D" w:rsidP="005A014D">
      <w:pPr>
        <w:tabs>
          <w:tab w:val="left" w:pos="5130"/>
        </w:tabs>
        <w:spacing w:after="0"/>
        <w:ind w:right="282"/>
        <w:jc w:val="both"/>
        <w:rPr>
          <w:rFonts w:cstheme="minorHAnsi"/>
          <w:color w:val="000000"/>
          <w:szCs w:val="20"/>
          <w:shd w:val="clear" w:color="auto" w:fill="FFFFFF"/>
        </w:rPr>
      </w:pPr>
      <w:r w:rsidRPr="005A014D">
        <w:rPr>
          <w:rFonts w:cstheme="minorHAnsi"/>
          <w:color w:val="000000"/>
          <w:szCs w:val="20"/>
          <w:shd w:val="clear" w:color="auto" w:fill="FFFFFF"/>
        </w:rPr>
        <w:t xml:space="preserve">Una tendenza avvallata dai dati: </w:t>
      </w:r>
      <w:r w:rsidRPr="005A014D">
        <w:rPr>
          <w:rFonts w:cstheme="minorHAnsi"/>
          <w:b/>
          <w:bCs/>
          <w:color w:val="000000"/>
          <w:szCs w:val="20"/>
          <w:shd w:val="clear" w:color="auto" w:fill="FFFFFF"/>
        </w:rPr>
        <w:t>l’UNWTO (l’Organizzazione Mondiale del Turismo)</w:t>
      </w:r>
      <w:r w:rsidRPr="005A014D">
        <w:rPr>
          <w:rFonts w:cstheme="minorHAnsi"/>
          <w:color w:val="000000"/>
          <w:szCs w:val="20"/>
          <w:shd w:val="clear" w:color="auto" w:fill="FFFFFF"/>
        </w:rPr>
        <w:t xml:space="preserve"> ha stimato una </w:t>
      </w:r>
      <w:r w:rsidRPr="005A014D">
        <w:rPr>
          <w:rFonts w:cstheme="minorHAnsi"/>
          <w:b/>
          <w:bCs/>
          <w:color w:val="000000"/>
          <w:szCs w:val="20"/>
          <w:shd w:val="clear" w:color="auto" w:fill="FFFFFF"/>
        </w:rPr>
        <w:t>crescita del</w:t>
      </w:r>
      <w:r w:rsidRPr="005A014D">
        <w:rPr>
          <w:rFonts w:cstheme="minorHAnsi"/>
          <w:color w:val="000000"/>
          <w:szCs w:val="20"/>
          <w:shd w:val="clear" w:color="auto" w:fill="FFFFFF"/>
        </w:rPr>
        <w:t xml:space="preserve"> </w:t>
      </w:r>
      <w:r w:rsidRPr="005A014D">
        <w:rPr>
          <w:rFonts w:cstheme="minorHAnsi"/>
          <w:b/>
          <w:bCs/>
          <w:color w:val="000000"/>
          <w:szCs w:val="20"/>
          <w:shd w:val="clear" w:color="auto" w:fill="FFFFFF"/>
        </w:rPr>
        <w:t>Turismo Esperienziale del 57% entro il 2030</w:t>
      </w:r>
      <w:r w:rsidRPr="005A014D">
        <w:rPr>
          <w:rFonts w:cstheme="minorHAnsi"/>
          <w:color w:val="000000"/>
          <w:szCs w:val="20"/>
          <w:shd w:val="clear" w:color="auto" w:fill="FFFFFF"/>
        </w:rPr>
        <w:t xml:space="preserve">; mentre le indagini di Booking.com e </w:t>
      </w:r>
      <w:proofErr w:type="spellStart"/>
      <w:r w:rsidRPr="005A014D">
        <w:rPr>
          <w:rFonts w:cstheme="minorHAnsi"/>
          <w:color w:val="000000"/>
          <w:szCs w:val="20"/>
          <w:shd w:val="clear" w:color="auto" w:fill="FFFFFF"/>
        </w:rPr>
        <w:t>TripAdvisor</w:t>
      </w:r>
      <w:proofErr w:type="spellEnd"/>
      <w:r w:rsidRPr="005A014D">
        <w:rPr>
          <w:rFonts w:cstheme="minorHAnsi"/>
          <w:color w:val="000000"/>
          <w:szCs w:val="20"/>
          <w:shd w:val="clear" w:color="auto" w:fill="FFFFFF"/>
        </w:rPr>
        <w:t xml:space="preserve"> hanno individuato nelle </w:t>
      </w:r>
      <w:proofErr w:type="spellStart"/>
      <w:r w:rsidRPr="005A014D">
        <w:rPr>
          <w:rFonts w:cstheme="minorHAnsi"/>
          <w:i/>
          <w:iCs/>
          <w:color w:val="000000"/>
          <w:szCs w:val="20"/>
          <w:shd w:val="clear" w:color="auto" w:fill="FFFFFF"/>
        </w:rPr>
        <w:t>travel</w:t>
      </w:r>
      <w:proofErr w:type="spellEnd"/>
      <w:r w:rsidRPr="005A014D">
        <w:rPr>
          <w:rFonts w:cstheme="minorHAnsi"/>
          <w:i/>
          <w:iCs/>
          <w:color w:val="000000"/>
          <w:szCs w:val="20"/>
          <w:shd w:val="clear" w:color="auto" w:fill="FFFFFF"/>
        </w:rPr>
        <w:t xml:space="preserve"> </w:t>
      </w:r>
      <w:proofErr w:type="spellStart"/>
      <w:r w:rsidRPr="005A014D">
        <w:rPr>
          <w:rFonts w:cstheme="minorHAnsi"/>
          <w:i/>
          <w:iCs/>
          <w:color w:val="000000"/>
          <w:szCs w:val="20"/>
          <w:shd w:val="clear" w:color="auto" w:fill="FFFFFF"/>
        </w:rPr>
        <w:t>experience</w:t>
      </w:r>
      <w:proofErr w:type="spellEnd"/>
      <w:r w:rsidRPr="005A014D">
        <w:rPr>
          <w:rFonts w:cstheme="minorHAnsi"/>
          <w:i/>
          <w:iCs/>
          <w:color w:val="000000"/>
          <w:szCs w:val="20"/>
          <w:shd w:val="clear" w:color="auto" w:fill="FFFFFF"/>
        </w:rPr>
        <w:t xml:space="preserve"> </w:t>
      </w:r>
      <w:r w:rsidRPr="005A014D">
        <w:rPr>
          <w:rFonts w:cstheme="minorHAnsi"/>
          <w:color w:val="000000"/>
          <w:szCs w:val="20"/>
          <w:shd w:val="clear" w:color="auto" w:fill="FFFFFF"/>
        </w:rPr>
        <w:t xml:space="preserve">uno dei </w:t>
      </w:r>
      <w:r w:rsidRPr="005A014D">
        <w:rPr>
          <w:rFonts w:cstheme="minorHAnsi"/>
          <w:b/>
          <w:bCs/>
          <w:color w:val="000000"/>
          <w:szCs w:val="20"/>
          <w:shd w:val="clear" w:color="auto" w:fill="FFFFFF"/>
        </w:rPr>
        <w:t>trend in maggiore aumento</w:t>
      </w:r>
      <w:r w:rsidRPr="005A014D">
        <w:rPr>
          <w:rFonts w:cstheme="minorHAnsi"/>
          <w:color w:val="000000"/>
          <w:szCs w:val="20"/>
          <w:shd w:val="clear" w:color="auto" w:fill="FFFFFF"/>
        </w:rPr>
        <w:t xml:space="preserve"> degli ultimi anni.</w:t>
      </w:r>
    </w:p>
    <w:p w:rsidR="005A014D" w:rsidRPr="005A014D" w:rsidRDefault="005A014D" w:rsidP="005A014D">
      <w:pPr>
        <w:tabs>
          <w:tab w:val="left" w:pos="5130"/>
        </w:tabs>
        <w:spacing w:after="0"/>
        <w:ind w:right="282"/>
        <w:jc w:val="both"/>
        <w:rPr>
          <w:rFonts w:cstheme="minorHAnsi"/>
          <w:color w:val="000000"/>
          <w:szCs w:val="20"/>
          <w:shd w:val="clear" w:color="auto" w:fill="FFFFFF"/>
        </w:rPr>
      </w:pPr>
    </w:p>
    <w:p w:rsidR="005A014D" w:rsidRPr="005A014D" w:rsidRDefault="005A014D" w:rsidP="005A014D">
      <w:pPr>
        <w:tabs>
          <w:tab w:val="left" w:pos="5130"/>
        </w:tabs>
        <w:spacing w:after="0"/>
        <w:ind w:right="282"/>
        <w:jc w:val="both"/>
        <w:rPr>
          <w:rFonts w:cstheme="minorHAnsi"/>
          <w:b/>
          <w:bCs/>
          <w:color w:val="000000"/>
          <w:szCs w:val="20"/>
          <w:shd w:val="clear" w:color="auto" w:fill="FFFFFF"/>
        </w:rPr>
      </w:pPr>
      <w:r w:rsidRPr="005A014D">
        <w:rPr>
          <w:rFonts w:cstheme="minorHAnsi"/>
          <w:color w:val="000000"/>
          <w:szCs w:val="20"/>
          <w:shd w:val="clear" w:color="auto" w:fill="FFFFFF"/>
        </w:rPr>
        <w:t xml:space="preserve">Per questo la DMO bresciana </w:t>
      </w:r>
      <w:proofErr w:type="spellStart"/>
      <w:r w:rsidRPr="005A014D">
        <w:rPr>
          <w:rFonts w:cstheme="minorHAnsi"/>
          <w:b/>
          <w:bCs/>
          <w:color w:val="000000"/>
          <w:szCs w:val="20"/>
          <w:shd w:val="clear" w:color="auto" w:fill="FFFFFF"/>
        </w:rPr>
        <w:t>Visit</w:t>
      </w:r>
      <w:proofErr w:type="spellEnd"/>
      <w:r w:rsidRPr="005A014D">
        <w:rPr>
          <w:rFonts w:cstheme="minorHAnsi"/>
          <w:b/>
          <w:bCs/>
          <w:color w:val="000000"/>
          <w:szCs w:val="20"/>
          <w:shd w:val="clear" w:color="auto" w:fill="FFFFFF"/>
        </w:rPr>
        <w:t xml:space="preserve"> Brescia</w:t>
      </w:r>
      <w:r w:rsidRPr="005A014D">
        <w:rPr>
          <w:rFonts w:cstheme="minorHAnsi"/>
          <w:color w:val="000000"/>
          <w:szCs w:val="20"/>
          <w:shd w:val="clear" w:color="auto" w:fill="FFFFFF"/>
        </w:rPr>
        <w:t xml:space="preserve">, pioniera del settore col progetto “Territorio Artigianato e Turismo. Esperienze di Made in </w:t>
      </w:r>
      <w:proofErr w:type="spellStart"/>
      <w:r w:rsidRPr="005A014D">
        <w:rPr>
          <w:rFonts w:cstheme="minorHAnsi"/>
          <w:color w:val="000000"/>
          <w:szCs w:val="20"/>
          <w:shd w:val="clear" w:color="auto" w:fill="FFFFFF"/>
        </w:rPr>
        <w:t>Italy</w:t>
      </w:r>
      <w:proofErr w:type="spellEnd"/>
      <w:r w:rsidRPr="005A014D">
        <w:rPr>
          <w:rFonts w:cstheme="minorHAnsi"/>
          <w:color w:val="000000"/>
          <w:szCs w:val="20"/>
          <w:shd w:val="clear" w:color="auto" w:fill="FFFFFF"/>
        </w:rPr>
        <w:t xml:space="preserve">”, partecipa </w:t>
      </w:r>
      <w:r w:rsidRPr="005A014D">
        <w:rPr>
          <w:rFonts w:cstheme="minorHAnsi"/>
          <w:b/>
          <w:bCs/>
          <w:color w:val="000000"/>
          <w:szCs w:val="20"/>
          <w:shd w:val="clear" w:color="auto" w:fill="FFFFFF"/>
        </w:rPr>
        <w:t>all’evento BITESP Digital - Borsa Internazionale del Turismo Esperienziale</w:t>
      </w:r>
      <w:r w:rsidRPr="005A014D">
        <w:rPr>
          <w:rFonts w:cstheme="minorHAnsi"/>
          <w:color w:val="000000"/>
          <w:szCs w:val="20"/>
          <w:shd w:val="clear" w:color="auto" w:fill="FFFFFF"/>
        </w:rPr>
        <w:t>, promuovendo l’intera gamma di proposte esperienziali che è possibile vivere in tutta la provincia di Brescia.</w:t>
      </w:r>
    </w:p>
    <w:p w:rsidR="005A014D" w:rsidRPr="005A014D" w:rsidRDefault="005A014D" w:rsidP="005A014D">
      <w:pPr>
        <w:tabs>
          <w:tab w:val="left" w:pos="5130"/>
        </w:tabs>
        <w:spacing w:after="0"/>
        <w:ind w:right="282"/>
        <w:jc w:val="both"/>
        <w:rPr>
          <w:rFonts w:cstheme="minorHAnsi"/>
          <w:b/>
          <w:bCs/>
          <w:color w:val="000000"/>
          <w:szCs w:val="20"/>
          <w:shd w:val="clear" w:color="auto" w:fill="FFFFFF"/>
        </w:rPr>
      </w:pPr>
      <w:r w:rsidRPr="005A014D">
        <w:rPr>
          <w:rFonts w:cstheme="minorHAnsi"/>
          <w:color w:val="000000"/>
          <w:szCs w:val="20"/>
          <w:shd w:val="clear" w:color="auto" w:fill="FFFFFF"/>
        </w:rPr>
        <w:t xml:space="preserve">Nel contesto di workshop e appuntamenti B2B con buyer collegati da Europa, Stati Uniti, Canada, Asia, Medioriente, Russia e Italia, </w:t>
      </w:r>
      <w:proofErr w:type="spellStart"/>
      <w:r w:rsidRPr="005A014D">
        <w:rPr>
          <w:rFonts w:cstheme="minorHAnsi"/>
          <w:color w:val="000000"/>
          <w:szCs w:val="20"/>
          <w:shd w:val="clear" w:color="auto" w:fill="FFFFFF"/>
        </w:rPr>
        <w:t>Visit</w:t>
      </w:r>
      <w:proofErr w:type="spellEnd"/>
      <w:r w:rsidRPr="005A014D">
        <w:rPr>
          <w:rFonts w:cstheme="minorHAnsi"/>
          <w:color w:val="000000"/>
          <w:szCs w:val="20"/>
          <w:shd w:val="clear" w:color="auto" w:fill="FFFFFF"/>
        </w:rPr>
        <w:t xml:space="preserve"> Brescia </w:t>
      </w:r>
      <w:r w:rsidRPr="005A014D">
        <w:rPr>
          <w:rFonts w:cstheme="minorHAnsi"/>
          <w:b/>
          <w:bCs/>
          <w:color w:val="000000"/>
          <w:szCs w:val="20"/>
          <w:shd w:val="clear" w:color="auto" w:fill="FFFFFF"/>
        </w:rPr>
        <w:t>illustrerà le 100 proposte esperienziali legate all’artigianato (#</w:t>
      </w:r>
      <w:proofErr w:type="spellStart"/>
      <w:r w:rsidRPr="005A014D">
        <w:rPr>
          <w:rFonts w:cstheme="minorHAnsi"/>
          <w:b/>
          <w:bCs/>
          <w:color w:val="000000"/>
          <w:szCs w:val="20"/>
          <w:shd w:val="clear" w:color="auto" w:fill="FFFFFF"/>
        </w:rPr>
        <w:t>MakeinBrescia</w:t>
      </w:r>
      <w:proofErr w:type="spellEnd"/>
      <w:r w:rsidRPr="005A014D">
        <w:rPr>
          <w:rFonts w:cstheme="minorHAnsi"/>
          <w:b/>
          <w:bCs/>
          <w:color w:val="000000"/>
          <w:szCs w:val="20"/>
          <w:shd w:val="clear" w:color="auto" w:fill="FFFFFF"/>
        </w:rPr>
        <w:t>) e al gusto (#</w:t>
      </w:r>
      <w:proofErr w:type="spellStart"/>
      <w:r w:rsidRPr="005A014D">
        <w:rPr>
          <w:rFonts w:cstheme="minorHAnsi"/>
          <w:b/>
          <w:bCs/>
          <w:color w:val="000000"/>
          <w:szCs w:val="20"/>
          <w:shd w:val="clear" w:color="auto" w:fill="FFFFFF"/>
        </w:rPr>
        <w:t>TasteinBrescia</w:t>
      </w:r>
      <w:proofErr w:type="spellEnd"/>
      <w:r w:rsidRPr="005A014D">
        <w:rPr>
          <w:rFonts w:cstheme="minorHAnsi"/>
          <w:b/>
          <w:bCs/>
          <w:color w:val="000000"/>
          <w:szCs w:val="20"/>
          <w:shd w:val="clear" w:color="auto" w:fill="FFFFFF"/>
        </w:rPr>
        <w:t>)</w:t>
      </w:r>
      <w:r w:rsidRPr="005A014D">
        <w:rPr>
          <w:rFonts w:cstheme="minorHAnsi"/>
          <w:color w:val="000000"/>
          <w:szCs w:val="20"/>
          <w:shd w:val="clear" w:color="auto" w:fill="FFFFFF"/>
        </w:rPr>
        <w:t xml:space="preserve">, </w:t>
      </w:r>
      <w:r w:rsidRPr="005A014D">
        <w:rPr>
          <w:rFonts w:cstheme="minorHAnsi"/>
          <w:b/>
          <w:bCs/>
          <w:color w:val="000000"/>
          <w:szCs w:val="20"/>
          <w:shd w:val="clear" w:color="auto" w:fill="FFFFFF"/>
        </w:rPr>
        <w:t>che i turisti possono vivere in prima persona</w:t>
      </w:r>
      <w:r w:rsidRPr="005A014D">
        <w:rPr>
          <w:rFonts w:cstheme="minorHAnsi"/>
          <w:color w:val="000000"/>
          <w:szCs w:val="20"/>
          <w:shd w:val="clear" w:color="auto" w:fill="FFFFFF"/>
        </w:rPr>
        <w:t xml:space="preserve">, calandosi nelle atmosfere tipiche dei luoghi ed entrare in contatto </w:t>
      </w:r>
      <w:r w:rsidRPr="005A014D">
        <w:rPr>
          <w:rFonts w:cstheme="minorHAnsi"/>
          <w:b/>
          <w:bCs/>
          <w:color w:val="000000"/>
          <w:szCs w:val="20"/>
          <w:shd w:val="clear" w:color="auto" w:fill="FFFFFF"/>
        </w:rPr>
        <w:t>con le tradizioni,</w:t>
      </w:r>
      <w:r w:rsidRPr="005A014D">
        <w:rPr>
          <w:rFonts w:cstheme="minorHAnsi"/>
          <w:color w:val="000000"/>
          <w:szCs w:val="20"/>
          <w:shd w:val="clear" w:color="auto" w:fill="FFFFFF"/>
        </w:rPr>
        <w:t xml:space="preserve"> guidati da artigiani e produttori locali.</w:t>
      </w:r>
    </w:p>
    <w:p w:rsidR="005A014D" w:rsidRPr="005A014D" w:rsidRDefault="005A014D" w:rsidP="005A014D">
      <w:pPr>
        <w:tabs>
          <w:tab w:val="left" w:pos="5130"/>
        </w:tabs>
        <w:spacing w:after="0"/>
        <w:ind w:right="282"/>
        <w:jc w:val="both"/>
        <w:rPr>
          <w:rFonts w:cstheme="minorHAnsi"/>
          <w:color w:val="000000"/>
          <w:szCs w:val="20"/>
          <w:shd w:val="clear" w:color="auto" w:fill="FFFFFF"/>
        </w:rPr>
      </w:pPr>
    </w:p>
    <w:p w:rsidR="005A014D" w:rsidRPr="005A014D" w:rsidRDefault="005A014D" w:rsidP="005A014D">
      <w:pPr>
        <w:tabs>
          <w:tab w:val="left" w:pos="5130"/>
        </w:tabs>
        <w:spacing w:after="0"/>
        <w:ind w:right="282"/>
        <w:jc w:val="both"/>
        <w:rPr>
          <w:rFonts w:cstheme="minorHAnsi"/>
          <w:color w:val="0070C0"/>
          <w:szCs w:val="20"/>
          <w:shd w:val="clear" w:color="auto" w:fill="FFFFFF"/>
        </w:rPr>
      </w:pPr>
      <w:r w:rsidRPr="005A014D">
        <w:rPr>
          <w:rFonts w:cstheme="minorHAnsi"/>
          <w:color w:val="0070C0"/>
          <w:szCs w:val="20"/>
          <w:shd w:val="clear" w:color="auto" w:fill="FFFFFF"/>
        </w:rPr>
        <w:t>#</w:t>
      </w:r>
      <w:proofErr w:type="spellStart"/>
      <w:r w:rsidRPr="005A014D">
        <w:rPr>
          <w:rFonts w:cstheme="minorHAnsi"/>
          <w:color w:val="0070C0"/>
          <w:szCs w:val="20"/>
          <w:shd w:val="clear" w:color="auto" w:fill="FFFFFF"/>
        </w:rPr>
        <w:t>MakeinBrescia</w:t>
      </w:r>
      <w:proofErr w:type="spellEnd"/>
      <w:r w:rsidRPr="005A014D">
        <w:rPr>
          <w:rFonts w:cstheme="minorHAnsi"/>
          <w:color w:val="0070C0"/>
          <w:szCs w:val="20"/>
          <w:shd w:val="clear" w:color="auto" w:fill="FFFFFF"/>
        </w:rPr>
        <w:t xml:space="preserve"> #</w:t>
      </w:r>
      <w:proofErr w:type="spellStart"/>
      <w:r w:rsidRPr="005A014D">
        <w:rPr>
          <w:rFonts w:cstheme="minorHAnsi"/>
          <w:color w:val="0070C0"/>
          <w:szCs w:val="20"/>
          <w:shd w:val="clear" w:color="auto" w:fill="FFFFFF"/>
        </w:rPr>
        <w:t>TasteinBrescia</w:t>
      </w:r>
      <w:proofErr w:type="spellEnd"/>
    </w:p>
    <w:p w:rsidR="005A014D" w:rsidRPr="005A014D" w:rsidRDefault="005A014D" w:rsidP="005A014D">
      <w:pPr>
        <w:tabs>
          <w:tab w:val="left" w:pos="5130"/>
        </w:tabs>
        <w:spacing w:after="0"/>
        <w:ind w:right="282"/>
        <w:jc w:val="both"/>
        <w:rPr>
          <w:rFonts w:cstheme="minorHAnsi"/>
          <w:color w:val="000000"/>
          <w:szCs w:val="20"/>
          <w:shd w:val="clear" w:color="auto" w:fill="FFFFFF"/>
        </w:rPr>
      </w:pPr>
      <w:r w:rsidRPr="005A014D">
        <w:rPr>
          <w:rFonts w:cstheme="minorHAnsi"/>
          <w:color w:val="000000"/>
          <w:szCs w:val="20"/>
          <w:shd w:val="clear" w:color="auto" w:fill="FFFFFF"/>
        </w:rPr>
        <w:t xml:space="preserve">A partire dal 2018 il progetto “TERRITORIO, ARTIGIANATO, TURISMO. </w:t>
      </w:r>
      <w:bookmarkStart w:id="2" w:name="_Hlk88000305"/>
      <w:r w:rsidRPr="005A014D">
        <w:rPr>
          <w:rFonts w:cstheme="minorHAnsi"/>
          <w:color w:val="000000"/>
          <w:szCs w:val="20"/>
          <w:shd w:val="clear" w:color="auto" w:fill="FFFFFF"/>
        </w:rPr>
        <w:t xml:space="preserve">Esperienze di Made in </w:t>
      </w:r>
      <w:proofErr w:type="spellStart"/>
      <w:r w:rsidRPr="005A014D">
        <w:rPr>
          <w:rFonts w:cstheme="minorHAnsi"/>
          <w:color w:val="000000"/>
          <w:szCs w:val="20"/>
          <w:shd w:val="clear" w:color="auto" w:fill="FFFFFF"/>
        </w:rPr>
        <w:t>Italy</w:t>
      </w:r>
      <w:bookmarkEnd w:id="2"/>
      <w:proofErr w:type="spellEnd"/>
      <w:r w:rsidRPr="005A014D">
        <w:rPr>
          <w:rFonts w:cstheme="minorHAnsi"/>
          <w:color w:val="000000"/>
          <w:szCs w:val="20"/>
          <w:shd w:val="clear" w:color="auto" w:fill="FFFFFF"/>
        </w:rPr>
        <w:t xml:space="preserve">”, ideato da </w:t>
      </w:r>
      <w:proofErr w:type="spellStart"/>
      <w:r w:rsidRPr="005A014D">
        <w:rPr>
          <w:rFonts w:cstheme="minorHAnsi"/>
          <w:color w:val="000000"/>
          <w:szCs w:val="20"/>
          <w:shd w:val="clear" w:color="auto" w:fill="FFFFFF"/>
        </w:rPr>
        <w:t>Visit</w:t>
      </w:r>
      <w:proofErr w:type="spellEnd"/>
      <w:r w:rsidRPr="005A014D">
        <w:rPr>
          <w:rFonts w:cstheme="minorHAnsi"/>
          <w:color w:val="000000"/>
          <w:szCs w:val="20"/>
          <w:shd w:val="clear" w:color="auto" w:fill="FFFFFF"/>
        </w:rPr>
        <w:t xml:space="preserve"> Brescia, crea e immette sul mercato una gamma di proposte turistiche originali, legate alla creatività, alla storia locale e al mondo delle produzioni tipiche. L’iniziativa agevola inoltre la relazione tra produttore e consumatore, innescando un ciclo virtuoso favorevole allo sviluppo economico e culturale del territorio. Le oltre </w:t>
      </w:r>
      <w:r w:rsidRPr="005A014D">
        <w:rPr>
          <w:rFonts w:cstheme="minorHAnsi"/>
          <w:b/>
          <w:bCs/>
          <w:color w:val="000000"/>
          <w:szCs w:val="20"/>
          <w:shd w:val="clear" w:color="auto" w:fill="FFFFFF"/>
        </w:rPr>
        <w:t xml:space="preserve">100 esperienze </w:t>
      </w:r>
      <w:r w:rsidRPr="005A014D">
        <w:rPr>
          <w:rFonts w:cstheme="minorHAnsi"/>
          <w:color w:val="000000"/>
          <w:szCs w:val="20"/>
          <w:shd w:val="clear" w:color="auto" w:fill="FFFFFF"/>
        </w:rPr>
        <w:t xml:space="preserve">legate all’artigianato e al gusto sono </w:t>
      </w:r>
      <w:r w:rsidRPr="005A014D">
        <w:rPr>
          <w:rFonts w:cstheme="minorHAnsi"/>
          <w:b/>
          <w:bCs/>
          <w:color w:val="000000"/>
          <w:szCs w:val="20"/>
          <w:shd w:val="clear" w:color="auto" w:fill="FFFFFF"/>
        </w:rPr>
        <w:t xml:space="preserve">consultabili sul sito </w:t>
      </w:r>
      <w:hyperlink r:id="rId6" w:history="1">
        <w:r w:rsidRPr="005A014D">
          <w:rPr>
            <w:rStyle w:val="Collegamentoipertestuale"/>
            <w:rFonts w:cstheme="minorHAnsi"/>
            <w:b/>
            <w:bCs/>
            <w:szCs w:val="20"/>
            <w:shd w:val="clear" w:color="auto" w:fill="FFFFFF"/>
          </w:rPr>
          <w:t>www.visitbrescia.it</w:t>
        </w:r>
      </w:hyperlink>
      <w:r w:rsidRPr="005A014D">
        <w:rPr>
          <w:rFonts w:cstheme="minorHAnsi"/>
          <w:b/>
          <w:bCs/>
          <w:color w:val="000000"/>
          <w:szCs w:val="20"/>
          <w:shd w:val="clear" w:color="auto" w:fill="FFFFFF"/>
        </w:rPr>
        <w:t xml:space="preserve"> - sezione “ESPERIENZE”</w:t>
      </w:r>
      <w:r w:rsidRPr="005A014D">
        <w:rPr>
          <w:rFonts w:cstheme="minorHAnsi"/>
          <w:color w:val="000000"/>
          <w:szCs w:val="20"/>
          <w:shd w:val="clear" w:color="auto" w:fill="FFFFFF"/>
        </w:rPr>
        <w:t>.</w:t>
      </w:r>
    </w:p>
    <w:p w:rsidR="006478EB" w:rsidRPr="003F030F" w:rsidRDefault="006478EB" w:rsidP="005A014D">
      <w:pPr>
        <w:spacing w:after="0" w:line="240" w:lineRule="auto"/>
        <w:rPr>
          <w:rFonts w:asciiTheme="minorHAnsi" w:hAnsiTheme="minorHAnsi" w:cstheme="minorHAnsi"/>
        </w:rPr>
      </w:pPr>
    </w:p>
    <w:sectPr w:rsidR="006478EB" w:rsidRPr="003F030F" w:rsidSect="00441D2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3F"/>
    <w:rsid w:val="00031C8D"/>
    <w:rsid w:val="00037235"/>
    <w:rsid w:val="00057B21"/>
    <w:rsid w:val="000835B0"/>
    <w:rsid w:val="000D35C9"/>
    <w:rsid w:val="000D635D"/>
    <w:rsid w:val="00133106"/>
    <w:rsid w:val="002514E5"/>
    <w:rsid w:val="002617B6"/>
    <w:rsid w:val="002D213D"/>
    <w:rsid w:val="00335AF9"/>
    <w:rsid w:val="003510C5"/>
    <w:rsid w:val="00383ACA"/>
    <w:rsid w:val="003A6149"/>
    <w:rsid w:val="003F030F"/>
    <w:rsid w:val="004276D0"/>
    <w:rsid w:val="00441D2E"/>
    <w:rsid w:val="004C02EA"/>
    <w:rsid w:val="005A014D"/>
    <w:rsid w:val="005A23D2"/>
    <w:rsid w:val="005B2A88"/>
    <w:rsid w:val="005D5B76"/>
    <w:rsid w:val="005F1AA5"/>
    <w:rsid w:val="0060252D"/>
    <w:rsid w:val="006478EB"/>
    <w:rsid w:val="007D0F8C"/>
    <w:rsid w:val="0082023F"/>
    <w:rsid w:val="00936B04"/>
    <w:rsid w:val="009375DC"/>
    <w:rsid w:val="009C7A36"/>
    <w:rsid w:val="00AF7EF2"/>
    <w:rsid w:val="00B50ACC"/>
    <w:rsid w:val="00BC6C4C"/>
    <w:rsid w:val="00BD77CE"/>
    <w:rsid w:val="00BF16F9"/>
    <w:rsid w:val="00C82872"/>
    <w:rsid w:val="00C87C1A"/>
    <w:rsid w:val="00CC4B87"/>
    <w:rsid w:val="00D3214E"/>
    <w:rsid w:val="00D52564"/>
    <w:rsid w:val="00EF3CB2"/>
    <w:rsid w:val="00F5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1426C-9E42-4BD7-A208-7EC063E3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1D2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itolo2">
    <w:name w:val="heading 2"/>
    <w:basedOn w:val="Normale"/>
    <w:next w:val="Corpotesto"/>
    <w:link w:val="Titolo2Carattere"/>
    <w:qFormat/>
    <w:rsid w:val="00936B04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441D2E"/>
  </w:style>
  <w:style w:type="character" w:styleId="Enfasigrassetto">
    <w:name w:val="Strong"/>
    <w:uiPriority w:val="22"/>
    <w:qFormat/>
    <w:rsid w:val="00441D2E"/>
    <w:rPr>
      <w:b/>
      <w:bCs/>
    </w:rPr>
  </w:style>
  <w:style w:type="character" w:styleId="Collegamentoipertestuale">
    <w:name w:val="Hyperlink"/>
    <w:rsid w:val="00441D2E"/>
    <w:rPr>
      <w:color w:val="0000FF"/>
      <w:u w:val="single"/>
    </w:rPr>
  </w:style>
  <w:style w:type="paragraph" w:styleId="NormaleWeb">
    <w:name w:val="Normal (Web)"/>
    <w:basedOn w:val="Normale"/>
    <w:uiPriority w:val="99"/>
    <w:rsid w:val="00441D2E"/>
    <w:pPr>
      <w:spacing w:before="280" w:after="280" w:line="240" w:lineRule="auto"/>
    </w:pPr>
    <w:rPr>
      <w:rFonts w:ascii="Times New Roman" w:hAnsi="Times New Roman"/>
      <w:sz w:val="20"/>
      <w:szCs w:val="20"/>
    </w:rPr>
  </w:style>
  <w:style w:type="paragraph" w:styleId="Paragrafoelenco">
    <w:name w:val="List Paragraph"/>
    <w:basedOn w:val="Normale"/>
    <w:qFormat/>
    <w:rsid w:val="00441D2E"/>
    <w:pPr>
      <w:spacing w:after="0" w:line="240" w:lineRule="auto"/>
      <w:ind w:left="720"/>
    </w:pPr>
    <w:rPr>
      <w:rFonts w:ascii="Century Gothic" w:eastAsia="MS Mincho" w:hAnsi="Century Gothic"/>
      <w:sz w:val="28"/>
      <w:szCs w:val="28"/>
    </w:rPr>
  </w:style>
  <w:style w:type="paragraph" w:styleId="Corpotesto">
    <w:name w:val="Body Text"/>
    <w:basedOn w:val="Normale"/>
    <w:link w:val="CorpotestoCarattere"/>
    <w:rsid w:val="00CC4B8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CC4B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36B04"/>
    <w:rPr>
      <w:rFonts w:ascii="Times New Roman" w:eastAsia="Calibri" w:hAnsi="Times New Roman" w:cs="Times New Roman"/>
      <w:b/>
      <w:bCs/>
      <w:sz w:val="36"/>
      <w:szCs w:val="36"/>
      <w:lang w:eastAsia="ar-SA"/>
    </w:rPr>
  </w:style>
  <w:style w:type="paragraph" w:styleId="Nessunaspaziatura">
    <w:name w:val="No Spacing"/>
    <w:uiPriority w:val="1"/>
    <w:qFormat/>
    <w:rsid w:val="00936B0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6B04"/>
    <w:rPr>
      <w:color w:val="954F72" w:themeColor="followedHyperlink"/>
      <w:u w:val="single"/>
    </w:rPr>
  </w:style>
  <w:style w:type="character" w:customStyle="1" w:styleId="a6">
    <w:name w:val="a6"/>
    <w:basedOn w:val="Carpredefinitoparagrafo"/>
    <w:rsid w:val="002D213D"/>
  </w:style>
  <w:style w:type="paragraph" w:customStyle="1" w:styleId="textbody">
    <w:name w:val="textbody"/>
    <w:basedOn w:val="Normale"/>
    <w:rsid w:val="002D21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D525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tbresci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30</cp:revision>
  <dcterms:created xsi:type="dcterms:W3CDTF">2020-06-22T08:47:00Z</dcterms:created>
  <dcterms:modified xsi:type="dcterms:W3CDTF">2021-11-22T14:41:00Z</dcterms:modified>
</cp:coreProperties>
</file>