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93" w:rsidRDefault="007C1393" w:rsidP="003E7456">
      <w:pPr>
        <w:rPr>
          <w:rFonts w:ascii="Arial" w:hAnsi="Arial" w:cs="Arial"/>
          <w:b/>
          <w:iCs/>
          <w:sz w:val="48"/>
          <w:szCs w:val="48"/>
        </w:rPr>
      </w:pPr>
    </w:p>
    <w:p w:rsidR="007C1393" w:rsidRDefault="007C1393" w:rsidP="003E7456">
      <w:pPr>
        <w:rPr>
          <w:rFonts w:ascii="Arial" w:hAnsi="Arial" w:cs="Arial"/>
          <w:b/>
          <w:iCs/>
          <w:sz w:val="48"/>
          <w:szCs w:val="48"/>
        </w:rPr>
      </w:pPr>
    </w:p>
    <w:p w:rsidR="007C1393" w:rsidRDefault="007C1393" w:rsidP="003E7456">
      <w:pPr>
        <w:rPr>
          <w:rFonts w:ascii="Arial" w:hAnsi="Arial" w:cs="Arial"/>
          <w:b/>
          <w:iCs/>
          <w:sz w:val="48"/>
          <w:szCs w:val="48"/>
        </w:rPr>
      </w:pPr>
    </w:p>
    <w:p w:rsidR="003E7456" w:rsidRPr="00BF1A00" w:rsidRDefault="004908B8" w:rsidP="003E7456">
      <w:pPr>
        <w:rPr>
          <w:rFonts w:ascii="Arial" w:hAnsi="Arial" w:cs="Arial"/>
          <w:b/>
          <w:iCs/>
          <w:sz w:val="48"/>
          <w:szCs w:val="48"/>
        </w:rPr>
      </w:pPr>
      <w:r w:rsidRPr="00BF1A00">
        <w:rPr>
          <w:rFonts w:ascii="Arial" w:hAnsi="Arial" w:cs="Arial"/>
          <w:b/>
          <w:iCs/>
          <w:sz w:val="48"/>
          <w:szCs w:val="48"/>
        </w:rPr>
        <w:t xml:space="preserve">Friuli Venezia Giulia. </w:t>
      </w:r>
    </w:p>
    <w:p w:rsidR="003E7456" w:rsidRPr="00BF1A00" w:rsidRDefault="004908B8" w:rsidP="003E7456">
      <w:pPr>
        <w:rPr>
          <w:rFonts w:ascii="Arial" w:hAnsi="Arial" w:cs="Arial"/>
          <w:b/>
          <w:sz w:val="48"/>
          <w:szCs w:val="48"/>
        </w:rPr>
      </w:pPr>
      <w:r w:rsidRPr="00BF1A00">
        <w:rPr>
          <w:rFonts w:ascii="Arial" w:hAnsi="Arial" w:cs="Arial"/>
          <w:b/>
          <w:iCs/>
          <w:sz w:val="48"/>
          <w:szCs w:val="48"/>
        </w:rPr>
        <w:t>La Nuova Cucina.</w:t>
      </w:r>
      <w:r w:rsidRPr="00BF1A00">
        <w:rPr>
          <w:rFonts w:ascii="Arial" w:hAnsi="Arial" w:cs="Arial"/>
          <w:b/>
          <w:sz w:val="48"/>
          <w:szCs w:val="48"/>
        </w:rPr>
        <w:t xml:space="preserve"> </w:t>
      </w:r>
    </w:p>
    <w:p w:rsidR="004908B8" w:rsidRPr="00BF1A00" w:rsidRDefault="003E7456" w:rsidP="003E7456">
      <w:pPr>
        <w:rPr>
          <w:rFonts w:ascii="Arial" w:hAnsi="Arial" w:cs="Arial"/>
          <w:b/>
          <w:sz w:val="48"/>
          <w:szCs w:val="48"/>
        </w:rPr>
      </w:pPr>
      <w:r w:rsidRPr="00BF1A00">
        <w:rPr>
          <w:rFonts w:ascii="Arial" w:hAnsi="Arial" w:cs="Arial"/>
          <w:b/>
          <w:i/>
          <w:sz w:val="48"/>
          <w:szCs w:val="48"/>
        </w:rPr>
        <w:t>V</w:t>
      </w:r>
      <w:r w:rsidR="004908B8" w:rsidRPr="00BF1A00">
        <w:rPr>
          <w:rFonts w:ascii="Arial" w:hAnsi="Arial" w:cs="Arial"/>
          <w:b/>
          <w:i/>
          <w:sz w:val="48"/>
          <w:szCs w:val="48"/>
        </w:rPr>
        <w:t xml:space="preserve">uoi sentire che sapore </w:t>
      </w:r>
      <w:r w:rsidRPr="00BF1A00">
        <w:rPr>
          <w:rFonts w:ascii="Arial" w:hAnsi="Arial" w:cs="Arial"/>
          <w:b/>
          <w:i/>
          <w:sz w:val="48"/>
          <w:szCs w:val="48"/>
        </w:rPr>
        <w:br/>
      </w:r>
      <w:r w:rsidR="004908B8" w:rsidRPr="00BF1A00">
        <w:rPr>
          <w:rFonts w:ascii="Arial" w:hAnsi="Arial" w:cs="Arial"/>
          <w:b/>
          <w:i/>
          <w:sz w:val="48"/>
          <w:szCs w:val="48"/>
        </w:rPr>
        <w:t>ha il futuro? </w:t>
      </w:r>
    </w:p>
    <w:p w:rsidR="003E7456" w:rsidRPr="003E7456" w:rsidRDefault="003E7456" w:rsidP="003E7456">
      <w:pPr>
        <w:rPr>
          <w:rFonts w:ascii="Arial" w:hAnsi="Arial" w:cs="Arial"/>
          <w:b/>
          <w:i/>
        </w:rPr>
      </w:pPr>
    </w:p>
    <w:p w:rsidR="004908B8" w:rsidRPr="00BF1A00" w:rsidRDefault="004908B8" w:rsidP="00BF1A00">
      <w:pPr>
        <w:jc w:val="both"/>
        <w:rPr>
          <w:rFonts w:ascii="Arial" w:hAnsi="Arial" w:cs="Arial"/>
          <w:lang w:eastAsia="ar-SA"/>
        </w:rPr>
      </w:pPr>
      <w:r w:rsidRPr="00BF1A00">
        <w:rPr>
          <w:rFonts w:ascii="Arial" w:hAnsi="Arial" w:cs="Arial"/>
          <w:b/>
          <w:i/>
        </w:rPr>
        <w:t>"Facciamo qualcosa di nuovo. Lo facciamo da 20 anni"</w:t>
      </w:r>
      <w:r w:rsidRPr="00BF1A00">
        <w:rPr>
          <w:rFonts w:ascii="Arial" w:hAnsi="Arial" w:cs="Arial"/>
        </w:rPr>
        <w:t xml:space="preserve">. </w:t>
      </w:r>
      <w:r w:rsidRPr="00BF1A00">
        <w:rPr>
          <w:rFonts w:ascii="Arial" w:hAnsi="Arial" w:cs="Arial"/>
          <w:lang w:eastAsia="ar-SA"/>
        </w:rPr>
        <w:t xml:space="preserve">Il </w:t>
      </w:r>
      <w:r w:rsidRPr="00BF1A00">
        <w:rPr>
          <w:rFonts w:ascii="Arial" w:hAnsi="Arial" w:cs="Arial"/>
          <w:b/>
          <w:lang w:eastAsia="ar-SA"/>
        </w:rPr>
        <w:t xml:space="preserve">Consorzio Friuli Venezia Giulia Via dei Sapori compie 20 anni </w:t>
      </w:r>
      <w:r w:rsidRPr="00BF1A00">
        <w:rPr>
          <w:rFonts w:ascii="Arial" w:hAnsi="Arial" w:cs="Arial"/>
          <w:lang w:eastAsia="ar-SA"/>
        </w:rPr>
        <w:t xml:space="preserve">e apre un nuovo capitolo della sua storia. Per festeggiare questo importante compleanno, ha sviluppato un progetto ambizioso: </w:t>
      </w:r>
      <w:r w:rsidRPr="00BF1A00">
        <w:rPr>
          <w:rFonts w:ascii="Arial" w:hAnsi="Arial" w:cs="Arial"/>
          <w:b/>
          <w:lang w:eastAsia="ar-SA"/>
        </w:rPr>
        <w:t>La Nuova Cucina</w:t>
      </w:r>
      <w:r w:rsidRPr="00BF1A00">
        <w:rPr>
          <w:rFonts w:ascii="Arial" w:hAnsi="Arial" w:cs="Arial"/>
          <w:lang w:eastAsia="ar-SA"/>
        </w:rPr>
        <w:t>, un punto di partenza (e una riflessione) che vuole condividere con l’intera ristorazione del Friuli Venezia Giulia e, più in generale, italiana.</w:t>
      </w:r>
    </w:p>
    <w:p w:rsidR="004908B8" w:rsidRPr="00BF1A00" w:rsidRDefault="004908B8" w:rsidP="00BF1A00">
      <w:pPr>
        <w:jc w:val="both"/>
        <w:rPr>
          <w:rFonts w:ascii="Arial" w:hAnsi="Arial" w:cs="Arial"/>
          <w:lang w:eastAsia="ar-SA"/>
        </w:rPr>
      </w:pPr>
    </w:p>
    <w:p w:rsidR="004E7F43" w:rsidRDefault="004E7F43" w:rsidP="003E7456">
      <w:pPr>
        <w:snapToGrid w:val="0"/>
        <w:spacing w:line="288" w:lineRule="auto"/>
        <w:rPr>
          <w:rFonts w:ascii="Arial" w:hAnsi="Arial" w:cs="Arial"/>
          <w:b/>
          <w:sz w:val="28"/>
          <w:szCs w:val="28"/>
          <w:u w:val="single"/>
        </w:rPr>
      </w:pPr>
    </w:p>
    <w:p w:rsidR="004908B8" w:rsidRPr="00BF1A00" w:rsidRDefault="004908B8" w:rsidP="003E7456">
      <w:pPr>
        <w:snapToGrid w:val="0"/>
        <w:spacing w:line="288" w:lineRule="auto"/>
        <w:rPr>
          <w:rFonts w:ascii="Arial" w:hAnsi="Arial" w:cs="Arial"/>
          <w:b/>
          <w:sz w:val="28"/>
          <w:szCs w:val="28"/>
          <w:u w:val="single"/>
        </w:rPr>
      </w:pPr>
      <w:r w:rsidRPr="00BF1A00">
        <w:rPr>
          <w:rFonts w:ascii="Arial" w:hAnsi="Arial" w:cs="Arial"/>
          <w:b/>
          <w:sz w:val="28"/>
          <w:szCs w:val="28"/>
          <w:u w:val="single"/>
        </w:rPr>
        <w:t>20, numero magico</w:t>
      </w:r>
    </w:p>
    <w:p w:rsidR="004908B8" w:rsidRPr="003E7456" w:rsidRDefault="004908B8" w:rsidP="007C1393">
      <w:pPr>
        <w:snapToGrid w:val="0"/>
        <w:spacing w:line="288" w:lineRule="auto"/>
        <w:jc w:val="both"/>
        <w:rPr>
          <w:rFonts w:ascii="Arial" w:hAnsi="Arial" w:cs="Arial"/>
          <w:lang w:eastAsia="ar-SA"/>
        </w:rPr>
      </w:pPr>
      <w:r w:rsidRPr="003E7456">
        <w:rPr>
          <w:rFonts w:ascii="Arial" w:hAnsi="Arial" w:cs="Arial"/>
          <w:b/>
          <w:lang w:eastAsia="ar-SA"/>
        </w:rPr>
        <w:t>Friuli Venezia Giulia Via dei Sapori</w:t>
      </w:r>
      <w:r w:rsidRPr="003E7456">
        <w:rPr>
          <w:rFonts w:ascii="Arial" w:hAnsi="Arial" w:cs="Arial"/>
          <w:lang w:eastAsia="ar-SA"/>
        </w:rPr>
        <w:t xml:space="preserve"> è un Consorzio fra </w:t>
      </w:r>
      <w:r w:rsidRPr="003E7456">
        <w:rPr>
          <w:rFonts w:ascii="Arial" w:hAnsi="Arial" w:cs="Arial"/>
          <w:b/>
          <w:lang w:eastAsia="ar-SA"/>
        </w:rPr>
        <w:t xml:space="preserve">20 top </w:t>
      </w:r>
      <w:proofErr w:type="spellStart"/>
      <w:r w:rsidRPr="003E7456">
        <w:rPr>
          <w:rFonts w:ascii="Arial" w:hAnsi="Arial" w:cs="Arial"/>
          <w:b/>
          <w:lang w:eastAsia="ar-SA"/>
        </w:rPr>
        <w:t>restaurant</w:t>
      </w:r>
      <w:proofErr w:type="spellEnd"/>
      <w:r w:rsidRPr="003E7456">
        <w:rPr>
          <w:rFonts w:ascii="Arial" w:hAnsi="Arial" w:cs="Arial"/>
          <w:lang w:eastAsia="ar-SA"/>
        </w:rPr>
        <w:t xml:space="preserve"> del FVG, affiancati da una quarantina fra vignaioli e artigiani del gusto. Insieme rappresentano l’eccellenza agroalimentare del Friuli VG. La loro è una storia unica, che vede l’intrecciarsi di persone, luoghi e grande voglia di fare al meglio il proprio lavoro. Con un grande valore aggiunto: collegare il bene personale a quello generale del territorio, che hanno sempre contribuito a promuovere. </w:t>
      </w:r>
    </w:p>
    <w:p w:rsidR="004908B8" w:rsidRPr="003E7456" w:rsidRDefault="004908B8" w:rsidP="007C1393">
      <w:pPr>
        <w:snapToGrid w:val="0"/>
        <w:spacing w:line="288" w:lineRule="auto"/>
        <w:jc w:val="both"/>
        <w:rPr>
          <w:rFonts w:ascii="Arial" w:hAnsi="Arial" w:cs="Arial"/>
          <w:lang w:eastAsia="ar-SA"/>
        </w:rPr>
      </w:pPr>
      <w:r w:rsidRPr="003E7456">
        <w:rPr>
          <w:rFonts w:ascii="Arial" w:hAnsi="Arial" w:cs="Arial"/>
          <w:lang w:eastAsia="ar-SA"/>
        </w:rPr>
        <w:t xml:space="preserve">Se andiamo a ritroso nel tempo, è curioso scoprire come la </w:t>
      </w:r>
      <w:r w:rsidRPr="003E7456">
        <w:rPr>
          <w:rFonts w:ascii="Arial" w:hAnsi="Arial" w:cs="Arial"/>
          <w:b/>
          <w:lang w:eastAsia="ar-SA"/>
        </w:rPr>
        <w:t>cucina del Friuli Venezia Giulia</w:t>
      </w:r>
      <w:r w:rsidRPr="003E7456">
        <w:rPr>
          <w:rFonts w:ascii="Arial" w:hAnsi="Arial" w:cs="Arial"/>
          <w:lang w:eastAsia="ar-SA"/>
        </w:rPr>
        <w:t xml:space="preserve"> produca decisi </w:t>
      </w:r>
      <w:r w:rsidRPr="003E7456">
        <w:rPr>
          <w:rFonts w:ascii="Arial" w:hAnsi="Arial" w:cs="Arial"/>
          <w:b/>
          <w:lang w:eastAsia="ar-SA"/>
        </w:rPr>
        <w:t>scatti in avanti</w:t>
      </w:r>
      <w:r w:rsidRPr="003E7456">
        <w:rPr>
          <w:rFonts w:ascii="Arial" w:hAnsi="Arial" w:cs="Arial"/>
          <w:lang w:eastAsia="ar-SA"/>
        </w:rPr>
        <w:t xml:space="preserve"> - e relativi diffusi rinnovamenti - </w:t>
      </w:r>
      <w:r w:rsidRPr="003E7456">
        <w:rPr>
          <w:rFonts w:ascii="Arial" w:hAnsi="Arial" w:cs="Arial"/>
          <w:b/>
          <w:lang w:eastAsia="ar-SA"/>
        </w:rPr>
        <w:t>a cadenza ventennale</w:t>
      </w:r>
      <w:r w:rsidRPr="003E7456">
        <w:rPr>
          <w:rFonts w:ascii="Arial" w:hAnsi="Arial" w:cs="Arial"/>
          <w:lang w:eastAsia="ar-SA"/>
        </w:rPr>
        <w:t xml:space="preserve">. Verso il </w:t>
      </w:r>
      <w:r w:rsidRPr="003E7456">
        <w:rPr>
          <w:rFonts w:ascii="Arial" w:hAnsi="Arial" w:cs="Arial"/>
          <w:b/>
          <w:lang w:eastAsia="ar-SA"/>
        </w:rPr>
        <w:t>1980</w:t>
      </w:r>
      <w:r w:rsidRPr="003E7456">
        <w:rPr>
          <w:rFonts w:ascii="Arial" w:hAnsi="Arial" w:cs="Arial"/>
          <w:lang w:eastAsia="ar-SA"/>
        </w:rPr>
        <w:t xml:space="preserve"> inizia la storia del grande </w:t>
      </w:r>
      <w:r w:rsidRPr="003E7456">
        <w:rPr>
          <w:rFonts w:ascii="Arial" w:hAnsi="Arial" w:cs="Arial"/>
          <w:b/>
          <w:lang w:eastAsia="ar-SA"/>
        </w:rPr>
        <w:t xml:space="preserve">Gianni </w:t>
      </w:r>
      <w:proofErr w:type="spellStart"/>
      <w:r w:rsidRPr="003E7456">
        <w:rPr>
          <w:rFonts w:ascii="Arial" w:hAnsi="Arial" w:cs="Arial"/>
          <w:b/>
          <w:lang w:eastAsia="ar-SA"/>
        </w:rPr>
        <w:t>Cosetti</w:t>
      </w:r>
      <w:proofErr w:type="spellEnd"/>
      <w:r w:rsidRPr="003E7456">
        <w:rPr>
          <w:rFonts w:ascii="Arial" w:hAnsi="Arial" w:cs="Arial"/>
          <w:lang w:eastAsia="ar-SA"/>
        </w:rPr>
        <w:t xml:space="preserve"> con la sua “Nuova Cucina di Carnia”. Nel </w:t>
      </w:r>
      <w:r w:rsidRPr="003E7456">
        <w:rPr>
          <w:rFonts w:ascii="Arial" w:hAnsi="Arial" w:cs="Arial"/>
          <w:b/>
          <w:lang w:eastAsia="ar-SA"/>
        </w:rPr>
        <w:t>2000</w:t>
      </w:r>
      <w:r w:rsidRPr="003E7456">
        <w:rPr>
          <w:rFonts w:ascii="Arial" w:hAnsi="Arial" w:cs="Arial"/>
          <w:lang w:eastAsia="ar-SA"/>
        </w:rPr>
        <w:t xml:space="preserve">, </w:t>
      </w:r>
      <w:r w:rsidRPr="003E7456">
        <w:rPr>
          <w:rFonts w:ascii="Arial" w:hAnsi="Arial" w:cs="Arial"/>
          <w:b/>
          <w:lang w:eastAsia="ar-SA"/>
        </w:rPr>
        <w:t>20 ristoratori</w:t>
      </w:r>
      <w:r w:rsidRPr="003E7456">
        <w:rPr>
          <w:rFonts w:ascii="Arial" w:hAnsi="Arial" w:cs="Arial"/>
          <w:lang w:eastAsia="ar-SA"/>
        </w:rPr>
        <w:t xml:space="preserve"> si uniscono in un visionario progetto comune e danno vita a </w:t>
      </w:r>
      <w:r w:rsidRPr="003E7456">
        <w:rPr>
          <w:rFonts w:ascii="Arial" w:hAnsi="Arial" w:cs="Arial"/>
          <w:b/>
          <w:lang w:eastAsia="ar-SA"/>
        </w:rPr>
        <w:t>Friuli Venezia Giulia Via dei Sapori</w:t>
      </w:r>
      <w:r w:rsidRPr="003E7456">
        <w:rPr>
          <w:rFonts w:ascii="Arial" w:hAnsi="Arial" w:cs="Arial"/>
          <w:lang w:eastAsia="ar-SA"/>
        </w:rPr>
        <w:t xml:space="preserve">: nel 2003 pubblicano il primo libro che raccoglie la loro visione e che sarà tradotto in sei lingue. E siamo ad oggi, il </w:t>
      </w:r>
      <w:r w:rsidRPr="003E7456">
        <w:rPr>
          <w:rFonts w:ascii="Arial" w:hAnsi="Arial" w:cs="Arial"/>
          <w:b/>
          <w:lang w:eastAsia="ar-SA"/>
        </w:rPr>
        <w:t>2020</w:t>
      </w:r>
      <w:r w:rsidRPr="003E7456">
        <w:rPr>
          <w:rFonts w:ascii="Arial" w:hAnsi="Arial" w:cs="Arial"/>
          <w:lang w:eastAsia="ar-SA"/>
        </w:rPr>
        <w:t xml:space="preserve">: ancora dopo 20 anni. </w:t>
      </w:r>
      <w:r w:rsidRPr="003E7456">
        <w:rPr>
          <w:rFonts w:ascii="Arial" w:hAnsi="Arial" w:cs="Arial"/>
          <w:b/>
          <w:lang w:eastAsia="ar-SA"/>
        </w:rPr>
        <w:t>Un segno del destino?</w:t>
      </w:r>
      <w:r w:rsidRPr="003E7456">
        <w:rPr>
          <w:rFonts w:ascii="Arial" w:hAnsi="Arial" w:cs="Arial"/>
          <w:lang w:eastAsia="ar-SA"/>
        </w:rPr>
        <w:t xml:space="preserve"> A loro piace crederlo. Di un fatto sono certi: che ora il </w:t>
      </w:r>
      <w:r w:rsidRPr="003E7456">
        <w:rPr>
          <w:rFonts w:ascii="Arial" w:hAnsi="Arial" w:cs="Arial"/>
          <w:b/>
          <w:lang w:eastAsia="ar-SA"/>
        </w:rPr>
        <w:t>rinnovamento è necessario</w:t>
      </w:r>
      <w:r w:rsidRPr="003E7456">
        <w:rPr>
          <w:rFonts w:ascii="Arial" w:hAnsi="Arial" w:cs="Arial"/>
          <w:lang w:eastAsia="ar-SA"/>
        </w:rPr>
        <w:t xml:space="preserve"> e che è ormai imprescindibile dare </w:t>
      </w:r>
      <w:r w:rsidRPr="003E7456">
        <w:rPr>
          <w:rFonts w:ascii="Arial" w:hAnsi="Arial" w:cs="Arial"/>
          <w:b/>
          <w:lang w:eastAsia="ar-SA"/>
        </w:rPr>
        <w:t>maggior forza ai rapporti di interscambio tra allevatori, pescatori, coltivatori, vignaioli, cuochi</w:t>
      </w:r>
      <w:r w:rsidRPr="003E7456">
        <w:rPr>
          <w:rFonts w:ascii="Arial" w:hAnsi="Arial" w:cs="Arial"/>
          <w:lang w:eastAsia="ar-SA"/>
        </w:rPr>
        <w:t xml:space="preserve"> per realizzare collaborazioni virtuose. Filiere che, da anni, i ristoratori del gruppo hanno individuato come uno dei punti fondanti e distintivi del loro lavoro e che vanno ulteriormente sviluppate.</w:t>
      </w:r>
    </w:p>
    <w:p w:rsidR="004908B8" w:rsidRDefault="004908B8" w:rsidP="003E7456">
      <w:pPr>
        <w:snapToGrid w:val="0"/>
        <w:spacing w:line="288" w:lineRule="auto"/>
        <w:rPr>
          <w:rFonts w:ascii="Arial" w:hAnsi="Arial" w:cs="Arial"/>
          <w:lang w:eastAsia="ar-SA"/>
        </w:rPr>
      </w:pPr>
    </w:p>
    <w:p w:rsidR="004E7F43" w:rsidRDefault="004E7F43" w:rsidP="003E7456">
      <w:pPr>
        <w:snapToGrid w:val="0"/>
        <w:spacing w:line="288" w:lineRule="auto"/>
        <w:rPr>
          <w:rFonts w:ascii="Arial" w:hAnsi="Arial" w:cs="Arial"/>
          <w:lang w:eastAsia="ar-SA"/>
        </w:rPr>
      </w:pPr>
    </w:p>
    <w:p w:rsidR="004E7F43" w:rsidRDefault="004E7F43" w:rsidP="003E7456">
      <w:pPr>
        <w:snapToGrid w:val="0"/>
        <w:spacing w:line="288" w:lineRule="auto"/>
        <w:rPr>
          <w:rFonts w:ascii="Arial" w:hAnsi="Arial" w:cs="Arial"/>
          <w:lang w:eastAsia="ar-SA"/>
        </w:rPr>
      </w:pPr>
    </w:p>
    <w:p w:rsidR="004E7F43" w:rsidRPr="003E7456" w:rsidRDefault="004E7F43" w:rsidP="003E7456">
      <w:pPr>
        <w:snapToGrid w:val="0"/>
        <w:spacing w:line="288" w:lineRule="auto"/>
        <w:rPr>
          <w:rFonts w:ascii="Arial" w:hAnsi="Arial" w:cs="Arial"/>
          <w:lang w:eastAsia="ar-SA"/>
        </w:rPr>
      </w:pPr>
    </w:p>
    <w:p w:rsidR="004908B8" w:rsidRPr="007C1393" w:rsidRDefault="004908B8" w:rsidP="003E7456">
      <w:pPr>
        <w:snapToGrid w:val="0"/>
        <w:spacing w:line="288" w:lineRule="auto"/>
        <w:rPr>
          <w:rFonts w:ascii="Arial" w:hAnsi="Arial" w:cs="Arial"/>
          <w:b/>
          <w:sz w:val="28"/>
          <w:szCs w:val="28"/>
          <w:u w:val="single"/>
        </w:rPr>
      </w:pPr>
      <w:r w:rsidRPr="007C1393">
        <w:rPr>
          <w:rFonts w:ascii="Arial" w:hAnsi="Arial" w:cs="Arial"/>
          <w:b/>
          <w:sz w:val="28"/>
          <w:szCs w:val="28"/>
          <w:u w:val="single"/>
        </w:rPr>
        <w:lastRenderedPageBreak/>
        <w:t>La Nuova Cucina</w:t>
      </w:r>
    </w:p>
    <w:p w:rsidR="004908B8" w:rsidRPr="003E7456" w:rsidRDefault="004908B8" w:rsidP="007C1393">
      <w:pPr>
        <w:snapToGrid w:val="0"/>
        <w:spacing w:line="288" w:lineRule="auto"/>
        <w:jc w:val="both"/>
        <w:rPr>
          <w:rFonts w:ascii="Arial" w:hAnsi="Arial" w:cs="Arial"/>
          <w:lang w:eastAsia="ar-SA"/>
        </w:rPr>
      </w:pPr>
      <w:r w:rsidRPr="003E7456">
        <w:rPr>
          <w:rFonts w:ascii="Arial" w:hAnsi="Arial" w:cs="Arial"/>
          <w:lang w:eastAsia="ar-SA"/>
        </w:rPr>
        <w:t xml:space="preserve">Il periodo forzato di pausa determinato dal </w:t>
      </w:r>
      <w:proofErr w:type="spellStart"/>
      <w:r w:rsidRPr="003E7456">
        <w:rPr>
          <w:rFonts w:ascii="Arial" w:hAnsi="Arial" w:cs="Arial"/>
          <w:lang w:eastAsia="ar-SA"/>
        </w:rPr>
        <w:t>Covid</w:t>
      </w:r>
      <w:proofErr w:type="spellEnd"/>
      <w:r w:rsidRPr="003E7456">
        <w:rPr>
          <w:rFonts w:ascii="Arial" w:hAnsi="Arial" w:cs="Arial"/>
          <w:lang w:eastAsia="ar-SA"/>
        </w:rPr>
        <w:t xml:space="preserve"> ha indotto i ristoratori di FVG Via dei Sapori ad interrogarsi sul proprio lavoro e li ha portati a confrontarsi su aspettative, paure e speranze, a condividere sensazioni e progetti. Pensieri che hanno generato </w:t>
      </w:r>
      <w:r w:rsidRPr="003E7456">
        <w:rPr>
          <w:rFonts w:ascii="Arial" w:hAnsi="Arial" w:cs="Arial"/>
          <w:b/>
          <w:lang w:eastAsia="ar-SA"/>
        </w:rPr>
        <w:t>La Nuova Cucina</w:t>
      </w:r>
      <w:r w:rsidRPr="003E7456">
        <w:rPr>
          <w:rFonts w:ascii="Arial" w:hAnsi="Arial" w:cs="Arial"/>
          <w:lang w:eastAsia="ar-SA"/>
        </w:rPr>
        <w:t>.</w:t>
      </w:r>
    </w:p>
    <w:p w:rsidR="004908B8" w:rsidRPr="003E7456" w:rsidRDefault="004908B8" w:rsidP="007C1393">
      <w:pPr>
        <w:snapToGrid w:val="0"/>
        <w:spacing w:line="288" w:lineRule="auto"/>
        <w:jc w:val="both"/>
        <w:rPr>
          <w:rFonts w:ascii="Arial" w:hAnsi="Arial" w:cs="Arial"/>
          <w:lang w:eastAsia="ar-SA"/>
        </w:rPr>
      </w:pPr>
      <w:r w:rsidRPr="003E7456">
        <w:rPr>
          <w:rFonts w:ascii="Arial" w:hAnsi="Arial" w:cs="Arial"/>
          <w:lang w:eastAsia="ar-SA"/>
        </w:rPr>
        <w:t xml:space="preserve"> “L’abbiamo chiamata La Nuova Cucina, perché oggi più che mai è arrivato il momento di stabilire un nuovo canone di qualità nella ristorazione - spiega il presidente del consorzio Walter Filiputti - E non può che venire dalla nostra terra, da sempre esempio di ripartenza e ricostruzione.” </w:t>
      </w:r>
    </w:p>
    <w:p w:rsidR="004908B8" w:rsidRPr="003E7456" w:rsidRDefault="004908B8" w:rsidP="007C1393">
      <w:pPr>
        <w:snapToGrid w:val="0"/>
        <w:spacing w:line="288" w:lineRule="auto"/>
        <w:jc w:val="both"/>
        <w:rPr>
          <w:rFonts w:ascii="Arial" w:hAnsi="Arial" w:cs="Arial"/>
          <w:lang w:eastAsia="ar-SA"/>
        </w:rPr>
      </w:pPr>
      <w:r w:rsidRPr="003E7456">
        <w:rPr>
          <w:rFonts w:ascii="Arial" w:hAnsi="Arial" w:cs="Arial"/>
          <w:lang w:eastAsia="ar-SA"/>
        </w:rPr>
        <w:t xml:space="preserve">Ecco quindi, l’unicità del Friuli Venezia Giulia (i sapori del suo futuro) raccontati da </w:t>
      </w:r>
      <w:r w:rsidRPr="003E7456">
        <w:rPr>
          <w:rFonts w:ascii="Arial" w:hAnsi="Arial" w:cs="Arial"/>
          <w:b/>
          <w:lang w:eastAsia="ar-SA"/>
        </w:rPr>
        <w:t>20 ristoranti, 21 artigiani del gusto, 22 produttori di vino e 20 giovani chef</w:t>
      </w:r>
      <w:r w:rsidRPr="003E7456">
        <w:rPr>
          <w:rFonts w:ascii="Arial" w:hAnsi="Arial" w:cs="Arial"/>
          <w:lang w:eastAsia="ar-SA"/>
        </w:rPr>
        <w:t>, nuovi “amici” in cui il gruppo crede, che sono stati invitati a collaborare al progetto. “La Nuova Cucina è un ritorno all’alfabeto della cucina stessa, un modo per stringere un patto nuovo con il territorio di cui facciamo parte – continua Filiputti - Infatti si ripartirà dagli ingredienti del Friuli Venezia Giulia e non dalle ricette tradizionali. Si deve avere il coraggio di sperimentare in campi nuovi, dare vita a nuove suggestioni, ritrovando un equilibrio diverso con la natura e con l’ambiente, anche per un rinnovato modello di turismo sostenibile. Ripartire da 0 non significa buttare tutto il lavoro che fino a oggi è stato fatto, ma riorganizzare il sapere secondo nuove strutture. È importante avere memoria del nostro passato, ma non rimanerne ancorati. Il bisogno di liberarsi da schemi preconcetti per poter stupire e stupirci è un motore eccezionale.”</w:t>
      </w:r>
    </w:p>
    <w:p w:rsidR="004908B8" w:rsidRPr="003E7456" w:rsidRDefault="004908B8" w:rsidP="003E7456">
      <w:pPr>
        <w:snapToGrid w:val="0"/>
        <w:spacing w:line="288" w:lineRule="auto"/>
        <w:rPr>
          <w:rFonts w:ascii="Arial" w:hAnsi="Arial" w:cs="Arial"/>
          <w:lang w:eastAsia="ar-SA"/>
        </w:rPr>
      </w:pPr>
    </w:p>
    <w:p w:rsidR="004908B8" w:rsidRPr="007C1393" w:rsidRDefault="004908B8" w:rsidP="003E7456">
      <w:pPr>
        <w:snapToGrid w:val="0"/>
        <w:spacing w:line="288" w:lineRule="auto"/>
        <w:rPr>
          <w:rFonts w:ascii="Arial" w:hAnsi="Arial" w:cs="Arial"/>
          <w:b/>
          <w:sz w:val="28"/>
          <w:szCs w:val="28"/>
          <w:u w:val="single"/>
        </w:rPr>
      </w:pPr>
      <w:r w:rsidRPr="007C1393">
        <w:rPr>
          <w:rFonts w:ascii="Arial" w:hAnsi="Arial" w:cs="Arial"/>
          <w:b/>
          <w:sz w:val="28"/>
          <w:szCs w:val="28"/>
          <w:u w:val="single"/>
        </w:rPr>
        <w:t>Il racconto del piatto</w:t>
      </w:r>
    </w:p>
    <w:p w:rsidR="004908B8" w:rsidRPr="003E7456" w:rsidRDefault="004908B8" w:rsidP="007C1393">
      <w:pPr>
        <w:snapToGrid w:val="0"/>
        <w:spacing w:line="288" w:lineRule="auto"/>
        <w:jc w:val="both"/>
        <w:rPr>
          <w:rFonts w:ascii="Arial" w:hAnsi="Arial" w:cs="Arial"/>
          <w:lang w:eastAsia="ar-SA"/>
        </w:rPr>
      </w:pPr>
      <w:r w:rsidRPr="003E7456">
        <w:rPr>
          <w:rFonts w:ascii="Arial" w:hAnsi="Arial" w:cs="Arial"/>
          <w:lang w:eastAsia="ar-SA"/>
        </w:rPr>
        <w:t xml:space="preserve">La Nuova Cucina vuole </w:t>
      </w:r>
      <w:r w:rsidRPr="003E7456">
        <w:rPr>
          <w:rFonts w:ascii="Arial" w:hAnsi="Arial" w:cs="Arial"/>
          <w:b/>
          <w:lang w:eastAsia="ar-SA"/>
        </w:rPr>
        <w:t>ripartire dall’essenzialità del gusto</w:t>
      </w:r>
      <w:r w:rsidRPr="003E7456">
        <w:rPr>
          <w:rFonts w:ascii="Arial" w:hAnsi="Arial" w:cs="Arial"/>
          <w:lang w:eastAsia="ar-SA"/>
        </w:rPr>
        <w:t xml:space="preserve"> e ritrovare la </w:t>
      </w:r>
      <w:r w:rsidRPr="003E7456">
        <w:rPr>
          <w:rFonts w:ascii="Arial" w:hAnsi="Arial" w:cs="Arial"/>
          <w:b/>
          <w:lang w:eastAsia="ar-SA"/>
        </w:rPr>
        <w:t xml:space="preserve">semplicità </w:t>
      </w:r>
      <w:r w:rsidRPr="003E7456">
        <w:rPr>
          <w:rFonts w:ascii="Arial" w:hAnsi="Arial" w:cs="Arial"/>
          <w:lang w:eastAsia="ar-SA"/>
        </w:rPr>
        <w:t xml:space="preserve">anche nei gesti, nell’accoglienza, nello stare insieme. Vuole piegare la maestria, la tecnica e l’audacia dei ristoratori al </w:t>
      </w:r>
      <w:r w:rsidRPr="003E7456">
        <w:rPr>
          <w:rFonts w:ascii="Arial" w:hAnsi="Arial" w:cs="Arial"/>
          <w:b/>
          <w:lang w:eastAsia="ar-SA"/>
        </w:rPr>
        <w:t xml:space="preserve">racconto del piatto, </w:t>
      </w:r>
      <w:r w:rsidRPr="003E7456">
        <w:rPr>
          <w:rFonts w:ascii="Arial" w:hAnsi="Arial" w:cs="Arial"/>
          <w:lang w:eastAsia="ar-SA"/>
        </w:rPr>
        <w:t xml:space="preserve">rinunciando a inutili spettacolarizzazioni della forma per </w:t>
      </w:r>
      <w:r w:rsidRPr="003E7456">
        <w:rPr>
          <w:rFonts w:ascii="Arial" w:hAnsi="Arial" w:cs="Arial"/>
          <w:b/>
          <w:lang w:eastAsia="ar-SA"/>
        </w:rPr>
        <w:t>ritrovare sostanza</w:t>
      </w:r>
      <w:r w:rsidRPr="003E7456">
        <w:rPr>
          <w:rFonts w:ascii="Arial" w:hAnsi="Arial" w:cs="Arial"/>
          <w:lang w:eastAsia="ar-SA"/>
        </w:rPr>
        <w:t>. E vuole creare un rapporto con il cliente sempre più intenso e profondo, coinvolgendolo e facendolo diventare attore, perché la nuova cucina è di tutti e la si costruisce insieme.</w:t>
      </w:r>
    </w:p>
    <w:p w:rsidR="004908B8" w:rsidRPr="003E7456" w:rsidRDefault="004908B8" w:rsidP="003E7456">
      <w:pPr>
        <w:snapToGrid w:val="0"/>
        <w:spacing w:line="288" w:lineRule="auto"/>
        <w:rPr>
          <w:rFonts w:ascii="Arial" w:hAnsi="Arial" w:cs="Arial"/>
        </w:rPr>
      </w:pPr>
    </w:p>
    <w:p w:rsidR="004908B8" w:rsidRPr="007C1393" w:rsidRDefault="004908B8" w:rsidP="003E7456">
      <w:pPr>
        <w:snapToGrid w:val="0"/>
        <w:spacing w:line="288" w:lineRule="auto"/>
        <w:rPr>
          <w:rFonts w:ascii="Arial" w:hAnsi="Arial" w:cs="Arial"/>
          <w:b/>
          <w:sz w:val="28"/>
          <w:szCs w:val="28"/>
          <w:u w:val="single"/>
        </w:rPr>
      </w:pPr>
      <w:r w:rsidRPr="007C1393">
        <w:rPr>
          <w:rFonts w:ascii="Arial" w:hAnsi="Arial" w:cs="Arial"/>
          <w:b/>
          <w:sz w:val="28"/>
          <w:szCs w:val="28"/>
          <w:u w:val="single"/>
        </w:rPr>
        <w:t>Cene-laboratorio, da settembre</w:t>
      </w:r>
    </w:p>
    <w:p w:rsidR="004908B8" w:rsidRPr="003E7456" w:rsidRDefault="004908B8" w:rsidP="007C1393">
      <w:pPr>
        <w:snapToGrid w:val="0"/>
        <w:spacing w:line="288" w:lineRule="auto"/>
        <w:jc w:val="both"/>
        <w:rPr>
          <w:rFonts w:ascii="Arial" w:hAnsi="Arial" w:cs="Arial"/>
        </w:rPr>
      </w:pPr>
      <w:r w:rsidRPr="003E7456">
        <w:rPr>
          <w:rFonts w:ascii="Arial" w:hAnsi="Arial" w:cs="Arial"/>
          <w:lang w:eastAsia="ar-SA"/>
        </w:rPr>
        <w:t xml:space="preserve">La Nuova Cucina durerà un anno: è </w:t>
      </w:r>
      <w:r w:rsidRPr="003E7456">
        <w:rPr>
          <w:rFonts w:ascii="Arial" w:hAnsi="Arial" w:cs="Arial"/>
          <w:b/>
          <w:lang w:eastAsia="ar-SA"/>
        </w:rPr>
        <w:t>sperimentazione di innovativi modelli di collaborazione</w:t>
      </w:r>
      <w:r w:rsidRPr="003E7456">
        <w:rPr>
          <w:rFonts w:ascii="Arial" w:hAnsi="Arial" w:cs="Arial"/>
          <w:lang w:eastAsia="ar-SA"/>
        </w:rPr>
        <w:t xml:space="preserve"> per moltiplicare le energie, un cantiere aperto al pubblico innanzitutto attraverso un ciclo di </w:t>
      </w:r>
      <w:r w:rsidRPr="003E7456">
        <w:rPr>
          <w:rFonts w:ascii="Arial" w:hAnsi="Arial" w:cs="Arial"/>
          <w:b/>
          <w:lang w:eastAsia="ar-SA"/>
        </w:rPr>
        <w:t>Cene- laboratorio</w:t>
      </w:r>
      <w:r w:rsidRPr="003E7456">
        <w:rPr>
          <w:rFonts w:ascii="Arial" w:hAnsi="Arial" w:cs="Arial"/>
          <w:lang w:eastAsia="ar-SA"/>
        </w:rPr>
        <w:t xml:space="preserve">, che partirà in settembre. Il </w:t>
      </w:r>
      <w:r w:rsidRPr="003E7456">
        <w:rPr>
          <w:rFonts w:ascii="Arial" w:hAnsi="Arial" w:cs="Arial"/>
          <w:b/>
          <w:lang w:eastAsia="ar-SA"/>
        </w:rPr>
        <w:t>pubblico è chiamato ad essere protagonista,</w:t>
      </w:r>
      <w:r w:rsidRPr="003E7456">
        <w:rPr>
          <w:rFonts w:ascii="Arial" w:hAnsi="Arial" w:cs="Arial"/>
          <w:lang w:eastAsia="ar-SA"/>
        </w:rPr>
        <w:t xml:space="preserve"> insieme ai ristoratori, ai vignaioli e agli artigiani del gusto, di questo cambiamento. Nei 20 ristoranti del Consorzio sarà organizzata una cena sperimentale firmata da due chef del consorzio e da un giovane chef “amico”. Ognuno presenterà </w:t>
      </w:r>
      <w:r w:rsidRPr="003E7456">
        <w:rPr>
          <w:rFonts w:ascii="Arial" w:hAnsi="Arial" w:cs="Arial"/>
          <w:b/>
          <w:bCs/>
          <w:lang w:eastAsia="ar-SA"/>
        </w:rPr>
        <w:t>un piatto i</w:t>
      </w:r>
      <w:r w:rsidRPr="003E7456">
        <w:rPr>
          <w:rFonts w:ascii="Arial" w:hAnsi="Arial" w:cs="Arial"/>
          <w:b/>
          <w:lang w:eastAsia="ar-SA"/>
        </w:rPr>
        <w:t xml:space="preserve">nedito cui ha a lungo lavorato confrontandosi coi colleghi. </w:t>
      </w:r>
      <w:r w:rsidRPr="003E7456">
        <w:rPr>
          <w:rFonts w:ascii="Arial" w:hAnsi="Arial" w:cs="Arial"/>
          <w:lang w:eastAsia="ar-SA"/>
        </w:rPr>
        <w:t>Le cene avranno un prezzo unico e accessibile,</w:t>
      </w:r>
      <w:r w:rsidRPr="003E7456">
        <w:rPr>
          <w:rFonts w:ascii="Arial" w:hAnsi="Arial" w:cs="Arial"/>
          <w:b/>
          <w:lang w:eastAsia="ar-SA"/>
        </w:rPr>
        <w:t xml:space="preserve"> </w:t>
      </w:r>
      <w:r w:rsidRPr="003E7456">
        <w:rPr>
          <w:rFonts w:ascii="Arial" w:hAnsi="Arial" w:cs="Arial"/>
          <w:lang w:eastAsia="ar-SA"/>
        </w:rPr>
        <w:t>un investimento del gruppo di ristoratori</w:t>
      </w:r>
      <w:r w:rsidRPr="003E7456">
        <w:rPr>
          <w:rFonts w:ascii="Arial" w:hAnsi="Arial" w:cs="Arial"/>
          <w:b/>
          <w:lang w:eastAsia="ar-SA"/>
        </w:rPr>
        <w:t xml:space="preserve"> </w:t>
      </w:r>
      <w:r w:rsidRPr="003E7456">
        <w:rPr>
          <w:rFonts w:ascii="Arial" w:hAnsi="Arial" w:cs="Arial"/>
          <w:lang w:eastAsia="ar-SA"/>
        </w:rPr>
        <w:t xml:space="preserve">per far vivere – anche a chi solitamente non la frequenta – </w:t>
      </w:r>
      <w:r w:rsidRPr="003E7456">
        <w:rPr>
          <w:rFonts w:ascii="Arial" w:hAnsi="Arial" w:cs="Arial"/>
          <w:b/>
          <w:lang w:eastAsia="ar-SA"/>
        </w:rPr>
        <w:t>l’</w:t>
      </w:r>
      <w:r w:rsidRPr="003E7456">
        <w:rPr>
          <w:rFonts w:ascii="Arial" w:hAnsi="Arial" w:cs="Arial"/>
          <w:b/>
        </w:rPr>
        <w:t>alta cucina, in una nuova dimensione</w:t>
      </w:r>
      <w:r w:rsidRPr="003E7456">
        <w:rPr>
          <w:rFonts w:ascii="Arial" w:hAnsi="Arial" w:cs="Arial"/>
        </w:rPr>
        <w:t>.</w:t>
      </w:r>
      <w:r w:rsidRPr="003E7456">
        <w:rPr>
          <w:rFonts w:ascii="Arial" w:hAnsi="Arial" w:cs="Arial"/>
          <w:lang w:eastAsia="ar-SA"/>
        </w:rPr>
        <w:t xml:space="preserve"> </w:t>
      </w:r>
      <w:r w:rsidRPr="003E7456">
        <w:rPr>
          <w:rFonts w:ascii="Arial" w:hAnsi="Arial" w:cs="Arial"/>
          <w:lang w:eastAsia="ar-SA"/>
        </w:rPr>
        <w:lastRenderedPageBreak/>
        <w:t xml:space="preserve">L’innovazione coinvolgerà non solo la </w:t>
      </w:r>
      <w:r w:rsidRPr="003E7456">
        <w:rPr>
          <w:rFonts w:ascii="Arial" w:hAnsi="Arial" w:cs="Arial"/>
          <w:b/>
          <w:lang w:eastAsia="ar-SA"/>
        </w:rPr>
        <w:t>maniera di pensare il cibo</w:t>
      </w:r>
      <w:r w:rsidRPr="003E7456">
        <w:rPr>
          <w:rFonts w:ascii="Arial" w:hAnsi="Arial" w:cs="Arial"/>
          <w:lang w:eastAsia="ar-SA"/>
        </w:rPr>
        <w:t xml:space="preserve">, ma anche il </w:t>
      </w:r>
      <w:r w:rsidRPr="003E7456">
        <w:rPr>
          <w:rFonts w:ascii="Arial" w:hAnsi="Arial" w:cs="Arial"/>
          <w:b/>
          <w:lang w:eastAsia="ar-SA"/>
        </w:rPr>
        <w:t>come proporlo, in totale libertà creativa, con location inedite e modi insoliti e anticonvenzionali di gustarlo.</w:t>
      </w:r>
    </w:p>
    <w:p w:rsidR="004908B8" w:rsidRPr="003E7456" w:rsidRDefault="004908B8" w:rsidP="007C1393">
      <w:pPr>
        <w:snapToGrid w:val="0"/>
        <w:spacing w:line="288" w:lineRule="auto"/>
        <w:jc w:val="both"/>
        <w:rPr>
          <w:rFonts w:ascii="Arial" w:hAnsi="Arial" w:cs="Arial"/>
        </w:rPr>
      </w:pPr>
      <w:r w:rsidRPr="003E7456">
        <w:rPr>
          <w:rFonts w:ascii="Arial" w:hAnsi="Arial" w:cs="Arial"/>
        </w:rPr>
        <w:t>“Sarà un’esperienza unica, ispirata ai grandi trend internazionali che verranno calati nella nostra realtà, fatta di biodiversità e tradizione innovativa. Ma soprattutto, la sperimentazione sarà per tutta la filiera. Ogni ristoratore, ogni chef, ogni vignaiolo e artigiano del gusto presenterà la sua novità. Allora davvero La Cucina sarà Nuova per e con tutti” conclude Filiputti.</w:t>
      </w:r>
    </w:p>
    <w:p w:rsidR="004908B8" w:rsidRDefault="004908B8" w:rsidP="007C1393">
      <w:pPr>
        <w:snapToGrid w:val="0"/>
        <w:spacing w:line="288" w:lineRule="auto"/>
        <w:jc w:val="both"/>
        <w:rPr>
          <w:rFonts w:ascii="Arial" w:hAnsi="Arial" w:cs="Arial"/>
          <w:lang w:eastAsia="ar-SA"/>
        </w:rPr>
      </w:pPr>
      <w:r w:rsidRPr="003E7456">
        <w:rPr>
          <w:rFonts w:ascii="Arial" w:hAnsi="Arial" w:cs="Arial"/>
        </w:rPr>
        <w:t xml:space="preserve">Gli appuntamenti saranno via via svelati sul sito </w:t>
      </w:r>
      <w:hyperlink r:id="rId6" w:history="1">
        <w:r w:rsidRPr="003E7456">
          <w:rPr>
            <w:rStyle w:val="Collegamentoipertestuale"/>
            <w:rFonts w:ascii="Arial" w:hAnsi="Arial" w:cs="Arial"/>
            <w:color w:val="auto"/>
          </w:rPr>
          <w:t>www.fvg-lanuovacucina.it</w:t>
        </w:r>
      </w:hyperlink>
      <w:r w:rsidRPr="003E7456">
        <w:rPr>
          <w:rFonts w:ascii="Arial" w:hAnsi="Arial" w:cs="Arial"/>
        </w:rPr>
        <w:t>, dove sono raccontati tutti gli attori della Nuova Cucina e dove si potrà seguire nei prossimi mesi il percorso del progetto. A fare da filo conduttore del racconto (che porta la firma creativa di Tundra, agenzia torinese guidata da Francesco Busso) è il cerchio, forma perfetta e conclusa. R</w:t>
      </w:r>
      <w:r w:rsidRPr="003E7456">
        <w:rPr>
          <w:rFonts w:ascii="Arial" w:hAnsi="Arial" w:cs="Arial"/>
          <w:lang w:eastAsia="ar-SA"/>
        </w:rPr>
        <w:t>otondo, pulito, autentico. Come il contorno di un piatto, da riempire con la passione e il talento degli 83 che hanno deciso di fare ora un decisivo passo avanti, tutti insieme.</w:t>
      </w:r>
    </w:p>
    <w:p w:rsidR="003E7456" w:rsidRDefault="003E7456" w:rsidP="003E7456">
      <w:pPr>
        <w:snapToGrid w:val="0"/>
        <w:spacing w:line="288" w:lineRule="auto"/>
        <w:rPr>
          <w:rFonts w:ascii="Arial" w:hAnsi="Arial" w:cs="Arial"/>
        </w:rPr>
      </w:pPr>
    </w:p>
    <w:p w:rsidR="004908B8" w:rsidRPr="007C1393" w:rsidRDefault="004908B8" w:rsidP="003E7456">
      <w:pPr>
        <w:snapToGrid w:val="0"/>
        <w:spacing w:line="288" w:lineRule="auto"/>
        <w:rPr>
          <w:rFonts w:ascii="Arial" w:hAnsi="Arial" w:cs="Arial"/>
          <w:b/>
          <w:sz w:val="28"/>
          <w:szCs w:val="28"/>
          <w:u w:val="single"/>
        </w:rPr>
      </w:pPr>
      <w:r w:rsidRPr="007C1393">
        <w:rPr>
          <w:rFonts w:ascii="Arial" w:hAnsi="Arial" w:cs="Arial"/>
          <w:b/>
          <w:sz w:val="28"/>
          <w:szCs w:val="28"/>
          <w:u w:val="single"/>
        </w:rPr>
        <w:t xml:space="preserve">Il calendario   </w:t>
      </w:r>
    </w:p>
    <w:p w:rsidR="004908B8" w:rsidRPr="003E7456" w:rsidRDefault="004908B8" w:rsidP="007C1393">
      <w:pPr>
        <w:snapToGrid w:val="0"/>
        <w:spacing w:line="288" w:lineRule="auto"/>
        <w:jc w:val="both"/>
        <w:rPr>
          <w:rFonts w:ascii="Arial" w:hAnsi="Arial" w:cs="Arial"/>
        </w:rPr>
      </w:pPr>
      <w:r w:rsidRPr="003E7456">
        <w:rPr>
          <w:rFonts w:ascii="Arial" w:hAnsi="Arial" w:cs="Arial"/>
        </w:rPr>
        <w:t>Questo il calendario delle Cene - laboratorio, che andranno prenotate direttamente al ristorante prescelto. Saranno accettate prenotazioni per un massimo di 6 partecipanti a tavolo. Il costo sarà il medesimo per tutte.</w:t>
      </w:r>
    </w:p>
    <w:p w:rsidR="007C1393" w:rsidRPr="007C1393" w:rsidRDefault="007C1393" w:rsidP="003E7456">
      <w:pPr>
        <w:snapToGrid w:val="0"/>
        <w:spacing w:line="288" w:lineRule="auto"/>
        <w:rPr>
          <w:rFonts w:ascii="Arial" w:hAnsi="Arial" w:cs="Arial"/>
          <w:b/>
          <w:bCs/>
          <w:w w:val="95"/>
          <w:sz w:val="22"/>
        </w:rPr>
      </w:pPr>
    </w:p>
    <w:p w:rsidR="004908B8" w:rsidRPr="007C1393" w:rsidRDefault="004908B8" w:rsidP="003E7456">
      <w:pPr>
        <w:snapToGrid w:val="0"/>
        <w:spacing w:line="288" w:lineRule="auto"/>
        <w:rPr>
          <w:rFonts w:ascii="Arial" w:hAnsi="Arial" w:cs="Arial"/>
          <w:b/>
          <w:bCs/>
          <w:w w:val="95"/>
          <w:sz w:val="22"/>
        </w:rPr>
      </w:pPr>
      <w:r w:rsidRPr="007C1393">
        <w:rPr>
          <w:rFonts w:ascii="Arial" w:hAnsi="Arial" w:cs="Arial"/>
          <w:b/>
          <w:bCs/>
          <w:w w:val="95"/>
          <w:sz w:val="22"/>
        </w:rPr>
        <w:t>SETTEMBRE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03/09 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w w:val="95"/>
          <w:sz w:val="22"/>
        </w:rPr>
      </w:pPr>
      <w:proofErr w:type="spellStart"/>
      <w:proofErr w:type="gramStart"/>
      <w:r w:rsidRPr="007C1393">
        <w:rPr>
          <w:rFonts w:ascii="Arial" w:hAnsi="Arial" w:cs="Arial"/>
          <w:b/>
          <w:bCs/>
          <w:sz w:val="22"/>
        </w:rPr>
        <w:t>Ilija</w:t>
      </w:r>
      <w:proofErr w:type="spellEnd"/>
      <w:r w:rsidRPr="007C1393">
        <w:rPr>
          <w:rFonts w:ascii="Arial" w:hAnsi="Arial" w:cs="Arial"/>
          <w:b/>
          <w:bCs/>
          <w:sz w:val="22"/>
        </w:rPr>
        <w:t xml:space="preserve">  -</w:t>
      </w:r>
      <w:proofErr w:type="gramEnd"/>
      <w:r w:rsidRPr="007C1393">
        <w:rPr>
          <w:rFonts w:ascii="Arial" w:hAnsi="Arial" w:cs="Arial"/>
          <w:b/>
          <w:bCs/>
          <w:sz w:val="22"/>
        </w:rPr>
        <w:t xml:space="preserve"> Golf club </w:t>
      </w:r>
      <w:r w:rsidRPr="007C1393">
        <w:rPr>
          <w:rFonts w:ascii="Arial" w:hAnsi="Arial" w:cs="Arial"/>
          <w:i/>
          <w:iCs/>
          <w:w w:val="95"/>
          <w:sz w:val="22"/>
        </w:rPr>
        <w:t>(Tarvisio)</w:t>
      </w:r>
    </w:p>
    <w:p w:rsidR="004908B8" w:rsidRPr="007C1393" w:rsidRDefault="003E7456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</w:t>
      </w:r>
      <w:r w:rsidR="004908B8" w:rsidRPr="007C1393">
        <w:rPr>
          <w:rFonts w:ascii="Arial" w:hAnsi="Arial" w:cs="Arial"/>
          <w:sz w:val="22"/>
        </w:rPr>
        <w:t>Al Paradiso</w:t>
      </w:r>
      <w:r w:rsidR="00562505" w:rsidRPr="007C1393">
        <w:rPr>
          <w:rFonts w:ascii="Arial" w:hAnsi="Arial" w:cs="Arial"/>
          <w:sz w:val="22"/>
        </w:rPr>
        <w:t>,</w:t>
      </w:r>
      <w:r w:rsidR="004908B8" w:rsidRPr="007C1393">
        <w:rPr>
          <w:rFonts w:ascii="Arial" w:hAnsi="Arial" w:cs="Arial"/>
          <w:sz w:val="22"/>
        </w:rPr>
        <w:t xml:space="preserve"> Darsena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w w:val="95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La Subida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(Cormons)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Costantini, Al Torinese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10/09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w w:val="95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Sale e Pepe </w:t>
      </w:r>
      <w:r w:rsidRPr="007C1393">
        <w:rPr>
          <w:rFonts w:ascii="Arial" w:hAnsi="Arial" w:cs="Arial"/>
          <w:i/>
          <w:iCs/>
          <w:w w:val="95"/>
          <w:sz w:val="22"/>
        </w:rPr>
        <w:t xml:space="preserve">(Stregna) 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Al Ponte, </w:t>
      </w:r>
      <w:proofErr w:type="spellStart"/>
      <w:r w:rsidRPr="007C1393">
        <w:rPr>
          <w:rFonts w:ascii="Arial" w:hAnsi="Arial" w:cs="Arial"/>
          <w:sz w:val="22"/>
        </w:rPr>
        <w:t>Barcaneta</w:t>
      </w:r>
      <w:proofErr w:type="spellEnd"/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Ai Fiori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(Trieste) 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La Taverna, 1883 </w:t>
      </w:r>
      <w:proofErr w:type="spellStart"/>
      <w:r w:rsidRPr="007C1393">
        <w:rPr>
          <w:rFonts w:ascii="Arial" w:hAnsi="Arial" w:cs="Arial"/>
          <w:sz w:val="22"/>
        </w:rPr>
        <w:t>Restaurant</w:t>
      </w:r>
      <w:proofErr w:type="spellEnd"/>
      <w:r w:rsidRPr="007C1393">
        <w:rPr>
          <w:rFonts w:ascii="Arial" w:hAnsi="Arial" w:cs="Arial"/>
          <w:sz w:val="22"/>
        </w:rPr>
        <w:t xml:space="preserve"> &amp; Rooms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17/09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>All'</w:t>
      </w:r>
      <w:proofErr w:type="spellStart"/>
      <w:r w:rsidRPr="007C1393">
        <w:rPr>
          <w:rFonts w:ascii="Arial" w:hAnsi="Arial" w:cs="Arial"/>
          <w:b/>
          <w:bCs/>
          <w:sz w:val="22"/>
        </w:rPr>
        <w:t>Androna</w:t>
      </w:r>
      <w:proofErr w:type="spellEnd"/>
      <w:r w:rsidRPr="007C1393">
        <w:rPr>
          <w:rFonts w:ascii="Arial" w:hAnsi="Arial" w:cs="Arial"/>
          <w:b/>
          <w:bCs/>
          <w:sz w:val="22"/>
        </w:rPr>
        <w:t xml:space="preserve">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(Grado) 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</w:t>
      </w:r>
      <w:proofErr w:type="spellStart"/>
      <w:r w:rsidRPr="007C1393">
        <w:rPr>
          <w:rFonts w:ascii="Arial" w:hAnsi="Arial" w:cs="Arial"/>
          <w:sz w:val="22"/>
        </w:rPr>
        <w:t>Mondschein</w:t>
      </w:r>
      <w:proofErr w:type="spellEnd"/>
      <w:r w:rsidRPr="007C1393">
        <w:rPr>
          <w:rFonts w:ascii="Arial" w:hAnsi="Arial" w:cs="Arial"/>
          <w:sz w:val="22"/>
        </w:rPr>
        <w:t>, Da Valeria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La Torre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(Spilimbergo) 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Da Nando, Antica </w:t>
      </w:r>
      <w:proofErr w:type="spellStart"/>
      <w:r w:rsidRPr="007C1393">
        <w:rPr>
          <w:rFonts w:ascii="Arial" w:hAnsi="Arial" w:cs="Arial"/>
          <w:sz w:val="22"/>
        </w:rPr>
        <w:t>Ghiacceretta</w:t>
      </w:r>
      <w:proofErr w:type="spellEnd"/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Da Toni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(Varmo) 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La Primula, La Pigna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lastRenderedPageBreak/>
        <w:t>24/09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Vitello d'Oro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(Udine)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</w:t>
      </w:r>
      <w:proofErr w:type="spellStart"/>
      <w:r w:rsidRPr="007C1393">
        <w:rPr>
          <w:rFonts w:ascii="Arial" w:hAnsi="Arial" w:cs="Arial"/>
          <w:sz w:val="22"/>
        </w:rPr>
        <w:t>Devetak</w:t>
      </w:r>
      <w:proofErr w:type="spellEnd"/>
      <w:r w:rsidRPr="007C1393">
        <w:rPr>
          <w:rFonts w:ascii="Arial" w:hAnsi="Arial" w:cs="Arial"/>
          <w:sz w:val="22"/>
        </w:rPr>
        <w:t>, Altro Gusto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Al Gallo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(Pordenone)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Carnia, La Tavernetta del Castello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Al </w:t>
      </w:r>
      <w:proofErr w:type="spellStart"/>
      <w:r w:rsidRPr="007C1393">
        <w:rPr>
          <w:rFonts w:ascii="Arial" w:hAnsi="Arial" w:cs="Arial"/>
          <w:b/>
          <w:bCs/>
          <w:sz w:val="22"/>
        </w:rPr>
        <w:t>Grop</w:t>
      </w:r>
      <w:proofErr w:type="spellEnd"/>
      <w:r w:rsidRPr="007C1393">
        <w:rPr>
          <w:rFonts w:ascii="Arial" w:hAnsi="Arial" w:cs="Arial"/>
          <w:b/>
          <w:bCs/>
          <w:sz w:val="22"/>
        </w:rPr>
        <w:t xml:space="preserve">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(Tavagnacco)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Campiello, </w:t>
      </w:r>
      <w:proofErr w:type="spellStart"/>
      <w:r w:rsidRPr="007C1393">
        <w:rPr>
          <w:rFonts w:ascii="Arial" w:hAnsi="Arial" w:cs="Arial"/>
          <w:sz w:val="22"/>
        </w:rPr>
        <w:t>Sal</w:t>
      </w:r>
      <w:proofErr w:type="spellEnd"/>
      <w:r w:rsidRPr="007C1393">
        <w:rPr>
          <w:rFonts w:ascii="Arial" w:hAnsi="Arial" w:cs="Arial"/>
          <w:sz w:val="22"/>
        </w:rPr>
        <w:t xml:space="preserve"> de Mar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b/>
          <w:bCs/>
          <w:w w:val="95"/>
          <w:sz w:val="22"/>
        </w:rPr>
      </w:pPr>
    </w:p>
    <w:p w:rsidR="003E7456" w:rsidRPr="007C1393" w:rsidRDefault="003E7456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b/>
          <w:bCs/>
          <w:w w:val="95"/>
          <w:sz w:val="22"/>
        </w:rPr>
      </w:pP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b/>
          <w:bCs/>
          <w:w w:val="95"/>
          <w:sz w:val="22"/>
        </w:rPr>
      </w:pPr>
      <w:r w:rsidRPr="007C1393">
        <w:rPr>
          <w:rFonts w:ascii="Arial" w:hAnsi="Arial" w:cs="Arial"/>
          <w:b/>
          <w:bCs/>
          <w:w w:val="95"/>
          <w:sz w:val="22"/>
        </w:rPr>
        <w:t>OTTOBRE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01/10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6"/>
          <w:sz w:val="22"/>
        </w:rPr>
      </w:pPr>
      <w:proofErr w:type="spellStart"/>
      <w:r w:rsidRPr="007C1393">
        <w:rPr>
          <w:rFonts w:ascii="Arial" w:hAnsi="Arial" w:cs="Arial"/>
          <w:b/>
          <w:bCs/>
          <w:w w:val="96"/>
          <w:sz w:val="22"/>
        </w:rPr>
        <w:t>Lokanda</w:t>
      </w:r>
      <w:proofErr w:type="spellEnd"/>
      <w:r w:rsidRPr="007C1393">
        <w:rPr>
          <w:rFonts w:ascii="Arial" w:hAnsi="Arial" w:cs="Arial"/>
          <w:b/>
          <w:bCs/>
          <w:w w:val="96"/>
          <w:sz w:val="22"/>
        </w:rPr>
        <w:t xml:space="preserve"> </w:t>
      </w:r>
      <w:proofErr w:type="spellStart"/>
      <w:r w:rsidRPr="007C1393">
        <w:rPr>
          <w:rFonts w:ascii="Arial" w:hAnsi="Arial" w:cs="Arial"/>
          <w:b/>
          <w:bCs/>
          <w:w w:val="96"/>
          <w:sz w:val="22"/>
        </w:rPr>
        <w:t>Devetak</w:t>
      </w:r>
      <w:proofErr w:type="spellEnd"/>
      <w:r w:rsidRPr="007C1393">
        <w:rPr>
          <w:rFonts w:ascii="Arial" w:hAnsi="Arial" w:cs="Arial"/>
          <w:b/>
          <w:bCs/>
          <w:w w:val="96"/>
          <w:sz w:val="22"/>
        </w:rPr>
        <w:t xml:space="preserve"> </w:t>
      </w:r>
      <w:r w:rsidRPr="007C1393">
        <w:rPr>
          <w:rFonts w:ascii="Arial" w:hAnsi="Arial" w:cs="Arial"/>
          <w:i/>
          <w:iCs/>
          <w:spacing w:val="-2"/>
          <w:w w:val="96"/>
          <w:sz w:val="22"/>
        </w:rPr>
        <w:t>(Savogna d’Isonzo)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La Primula, Da Alvise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La Taverna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(Colloredo di M. Albano)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pacing w:val="-1"/>
          <w:w w:val="97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Sale e Pepe, </w:t>
      </w:r>
      <w:r w:rsidRPr="007C1393">
        <w:rPr>
          <w:rFonts w:ascii="Arial" w:hAnsi="Arial" w:cs="Arial"/>
          <w:spacing w:val="-1"/>
          <w:w w:val="97"/>
          <w:sz w:val="22"/>
        </w:rPr>
        <w:t>AB Osteria Contemporanea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08/10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Al Ponte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(Gradisca d’Isonzo)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Vitello d'Oro, Il </w:t>
      </w:r>
      <w:proofErr w:type="spellStart"/>
      <w:r w:rsidRPr="007C1393">
        <w:rPr>
          <w:rFonts w:ascii="Arial" w:hAnsi="Arial" w:cs="Arial"/>
          <w:sz w:val="22"/>
        </w:rPr>
        <w:t>Piron</w:t>
      </w:r>
      <w:proofErr w:type="spellEnd"/>
      <w:r w:rsidRPr="007C1393">
        <w:rPr>
          <w:rFonts w:ascii="Arial" w:hAnsi="Arial" w:cs="Arial"/>
          <w:sz w:val="22"/>
        </w:rPr>
        <w:t xml:space="preserve"> dal Re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proofErr w:type="spellStart"/>
      <w:r w:rsidRPr="007C1393">
        <w:rPr>
          <w:rFonts w:ascii="Arial" w:hAnsi="Arial" w:cs="Arial"/>
          <w:b/>
          <w:bCs/>
          <w:sz w:val="22"/>
        </w:rPr>
        <w:t>Mondschein</w:t>
      </w:r>
      <w:proofErr w:type="spellEnd"/>
      <w:r w:rsidRPr="007C1393">
        <w:rPr>
          <w:rFonts w:ascii="Arial" w:hAnsi="Arial" w:cs="Arial"/>
          <w:b/>
          <w:bCs/>
          <w:sz w:val="22"/>
        </w:rPr>
        <w:t xml:space="preserve">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(Sappada) 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All'</w:t>
      </w:r>
      <w:proofErr w:type="spellStart"/>
      <w:r w:rsidRPr="007C1393">
        <w:rPr>
          <w:rFonts w:ascii="Arial" w:hAnsi="Arial" w:cs="Arial"/>
          <w:sz w:val="22"/>
        </w:rPr>
        <w:t>Androna</w:t>
      </w:r>
      <w:proofErr w:type="spellEnd"/>
      <w:r w:rsidRPr="007C1393">
        <w:rPr>
          <w:rFonts w:ascii="Arial" w:hAnsi="Arial" w:cs="Arial"/>
          <w:sz w:val="22"/>
        </w:rPr>
        <w:t xml:space="preserve">, La </w:t>
      </w:r>
      <w:proofErr w:type="spellStart"/>
      <w:r w:rsidRPr="007C1393">
        <w:rPr>
          <w:rFonts w:ascii="Arial" w:hAnsi="Arial" w:cs="Arial"/>
          <w:sz w:val="22"/>
        </w:rPr>
        <w:t>Buteghe</w:t>
      </w:r>
      <w:proofErr w:type="spellEnd"/>
      <w:r w:rsidRPr="007C1393">
        <w:rPr>
          <w:rFonts w:ascii="Arial" w:hAnsi="Arial" w:cs="Arial"/>
          <w:sz w:val="22"/>
        </w:rPr>
        <w:t xml:space="preserve"> di </w:t>
      </w:r>
      <w:proofErr w:type="spellStart"/>
      <w:r w:rsidRPr="007C1393">
        <w:rPr>
          <w:rFonts w:ascii="Arial" w:hAnsi="Arial" w:cs="Arial"/>
          <w:sz w:val="22"/>
        </w:rPr>
        <w:t>Pierute</w:t>
      </w:r>
      <w:proofErr w:type="spellEnd"/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15/10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Da Nando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(Mortegliano) 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</w:t>
      </w:r>
      <w:proofErr w:type="spellStart"/>
      <w:r w:rsidRPr="007C1393">
        <w:rPr>
          <w:rFonts w:ascii="Arial" w:hAnsi="Arial" w:cs="Arial"/>
          <w:sz w:val="22"/>
        </w:rPr>
        <w:t>Ilija</w:t>
      </w:r>
      <w:proofErr w:type="spellEnd"/>
      <w:r w:rsidRPr="007C1393">
        <w:rPr>
          <w:rFonts w:ascii="Arial" w:hAnsi="Arial" w:cs="Arial"/>
          <w:sz w:val="22"/>
        </w:rPr>
        <w:t xml:space="preserve"> -Golf club, Pura Follia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Carnia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(Venzone) 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Al </w:t>
      </w:r>
      <w:proofErr w:type="spellStart"/>
      <w:r w:rsidRPr="007C1393">
        <w:rPr>
          <w:rFonts w:ascii="Arial" w:hAnsi="Arial" w:cs="Arial"/>
          <w:sz w:val="22"/>
        </w:rPr>
        <w:t>Grop</w:t>
      </w:r>
      <w:proofErr w:type="spellEnd"/>
      <w:r w:rsidRPr="007C1393">
        <w:rPr>
          <w:rFonts w:ascii="Arial" w:hAnsi="Arial" w:cs="Arial"/>
          <w:sz w:val="22"/>
        </w:rPr>
        <w:t>, Alla Luna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22/10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Campiello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(San Giovanni al Natisone) 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Al Gallo, Hostaria La Tavernetta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La Torre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(Spilimbergo)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Ai Fiori, San Michele</w:t>
      </w:r>
    </w:p>
    <w:p w:rsidR="004908B8" w:rsidRPr="007C1393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3E7456">
      <w:pPr>
        <w:snapToGrid w:val="0"/>
        <w:spacing w:line="288" w:lineRule="auto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29/10</w:t>
      </w:r>
      <w:r w:rsidRPr="007C1393">
        <w:rPr>
          <w:rFonts w:ascii="Arial" w:hAnsi="Arial" w:cs="Arial"/>
          <w:sz w:val="22"/>
        </w:rPr>
        <w:br/>
      </w:r>
      <w:r w:rsidRPr="007C1393">
        <w:rPr>
          <w:rFonts w:ascii="Arial" w:hAnsi="Arial" w:cs="Arial"/>
          <w:b/>
          <w:bCs/>
          <w:sz w:val="22"/>
        </w:rPr>
        <w:t>Costantini</w:t>
      </w:r>
      <w:r w:rsidRPr="007C1393">
        <w:rPr>
          <w:rFonts w:ascii="Arial" w:hAnsi="Arial" w:cs="Arial"/>
          <w:sz w:val="22"/>
        </w:rPr>
        <w:t xml:space="preserve"> (Collalto di </w:t>
      </w:r>
      <w:proofErr w:type="gramStart"/>
      <w:r w:rsidRPr="007C1393">
        <w:rPr>
          <w:rFonts w:ascii="Arial" w:hAnsi="Arial" w:cs="Arial"/>
          <w:sz w:val="22"/>
        </w:rPr>
        <w:t>Tarcento)</w:t>
      </w:r>
      <w:r w:rsidRPr="007C1393">
        <w:rPr>
          <w:rFonts w:ascii="Arial" w:hAnsi="Arial" w:cs="Arial"/>
          <w:sz w:val="22"/>
        </w:rPr>
        <w:br/>
        <w:t>che</w:t>
      </w:r>
      <w:proofErr w:type="gramEnd"/>
      <w:r w:rsidRPr="007C1393">
        <w:rPr>
          <w:rFonts w:ascii="Arial" w:hAnsi="Arial" w:cs="Arial"/>
          <w:sz w:val="22"/>
        </w:rPr>
        <w:t xml:space="preserve"> ospita gli chef dei ristoranti: Da Toni, Tre Merli</w:t>
      </w:r>
      <w:r w:rsidRPr="007C1393">
        <w:rPr>
          <w:rFonts w:ascii="Arial" w:hAnsi="Arial" w:cs="Arial"/>
          <w:sz w:val="22"/>
        </w:rPr>
        <w:br/>
      </w:r>
      <w:r w:rsidRPr="007C1393">
        <w:rPr>
          <w:rFonts w:ascii="Arial" w:hAnsi="Arial" w:cs="Arial"/>
          <w:b/>
          <w:bCs/>
          <w:sz w:val="22"/>
        </w:rPr>
        <w:t>Al Paradiso</w:t>
      </w:r>
      <w:r w:rsidRPr="007C1393">
        <w:rPr>
          <w:rFonts w:ascii="Arial" w:hAnsi="Arial" w:cs="Arial"/>
          <w:sz w:val="22"/>
        </w:rPr>
        <w:t xml:space="preserve"> (Paradiso di Pocenia)</w:t>
      </w:r>
      <w:r w:rsidRPr="007C1393">
        <w:rPr>
          <w:rFonts w:ascii="Arial" w:hAnsi="Arial" w:cs="Arial"/>
          <w:sz w:val="22"/>
        </w:rPr>
        <w:br/>
        <w:t>che ospita gli chef dei ristoranti: La Subida, Enoteca di Buttrio</w:t>
      </w:r>
    </w:p>
    <w:p w:rsidR="004908B8" w:rsidRDefault="004908B8" w:rsidP="003E7456">
      <w:pPr>
        <w:snapToGrid w:val="0"/>
        <w:spacing w:line="288" w:lineRule="auto"/>
        <w:rPr>
          <w:rFonts w:ascii="Arial" w:hAnsi="Arial" w:cs="Arial"/>
        </w:rPr>
      </w:pPr>
    </w:p>
    <w:p w:rsidR="007C1393" w:rsidRPr="003E7456" w:rsidRDefault="007C1393" w:rsidP="003E7456">
      <w:pPr>
        <w:snapToGrid w:val="0"/>
        <w:spacing w:line="288" w:lineRule="auto"/>
        <w:rPr>
          <w:rFonts w:ascii="Arial" w:hAnsi="Arial" w:cs="Arial"/>
        </w:rPr>
      </w:pPr>
    </w:p>
    <w:p w:rsidR="003E7456" w:rsidRPr="003E7456" w:rsidRDefault="004908B8" w:rsidP="003E7456">
      <w:pPr>
        <w:suppressAutoHyphens/>
        <w:autoSpaceDE w:val="0"/>
        <w:autoSpaceDN w:val="0"/>
        <w:adjustRightInd w:val="0"/>
        <w:snapToGrid w:val="0"/>
        <w:spacing w:line="288" w:lineRule="auto"/>
        <w:textAlignment w:val="center"/>
        <w:rPr>
          <w:rFonts w:ascii="Arial" w:hAnsi="Arial" w:cs="Arial"/>
          <w:b/>
        </w:rPr>
      </w:pPr>
      <w:r w:rsidRPr="003E7456">
        <w:rPr>
          <w:rFonts w:ascii="Arial" w:hAnsi="Arial" w:cs="Arial"/>
          <w:b/>
        </w:rPr>
        <w:t xml:space="preserve">Per informazioni: </w:t>
      </w:r>
    </w:p>
    <w:p w:rsidR="007C1393" w:rsidRDefault="004908B8" w:rsidP="003E7456">
      <w:pPr>
        <w:snapToGrid w:val="0"/>
        <w:spacing w:line="288" w:lineRule="auto"/>
        <w:rPr>
          <w:rFonts w:ascii="Arial" w:hAnsi="Arial" w:cs="Arial"/>
        </w:rPr>
      </w:pPr>
      <w:r w:rsidRPr="003E7456">
        <w:rPr>
          <w:rFonts w:ascii="Arial" w:hAnsi="Arial" w:cs="Arial"/>
          <w:b/>
          <w:bCs/>
        </w:rPr>
        <w:t>Friuli Venezia Giulia Via dei Sapori</w:t>
      </w:r>
      <w:r w:rsidRPr="003E7456">
        <w:rPr>
          <w:rFonts w:ascii="Arial" w:hAnsi="Arial" w:cs="Arial"/>
          <w:bCs/>
        </w:rPr>
        <w:t xml:space="preserve"> </w:t>
      </w:r>
      <w:hyperlink r:id="rId7" w:history="1">
        <w:r w:rsidRPr="003E7456">
          <w:rPr>
            <w:rStyle w:val="Collegamentoipertestuale"/>
            <w:rFonts w:ascii="Arial" w:hAnsi="Arial" w:cs="Arial"/>
            <w:color w:val="auto"/>
          </w:rPr>
          <w:t>www.fvg-lanuovacucina.it</w:t>
        </w:r>
      </w:hyperlink>
      <w:r w:rsidRPr="003E7456">
        <w:rPr>
          <w:rFonts w:ascii="Arial" w:hAnsi="Arial" w:cs="Arial"/>
        </w:rPr>
        <w:t xml:space="preserve"> </w:t>
      </w:r>
      <w:r w:rsidR="003E7456" w:rsidRPr="003E7456">
        <w:rPr>
          <w:rFonts w:ascii="Arial" w:hAnsi="Arial" w:cs="Arial"/>
        </w:rPr>
        <w:t>-</w:t>
      </w:r>
      <w:r w:rsidR="003E7456">
        <w:rPr>
          <w:rFonts w:ascii="Arial" w:hAnsi="Arial" w:cs="Arial"/>
        </w:rPr>
        <w:t xml:space="preserve"> </w:t>
      </w:r>
      <w:proofErr w:type="spellStart"/>
      <w:r w:rsidRPr="003E7456">
        <w:rPr>
          <w:rFonts w:ascii="Arial" w:hAnsi="Arial" w:cs="Arial"/>
        </w:rPr>
        <w:t>Tel</w:t>
      </w:r>
      <w:proofErr w:type="spellEnd"/>
      <w:r w:rsidRPr="003E7456">
        <w:rPr>
          <w:rFonts w:ascii="Arial" w:hAnsi="Arial" w:cs="Arial"/>
        </w:rPr>
        <w:t xml:space="preserve"> 0432 538752 </w:t>
      </w:r>
    </w:p>
    <w:p w:rsidR="007C1393" w:rsidRDefault="007C1393" w:rsidP="003E7456">
      <w:pPr>
        <w:snapToGrid w:val="0"/>
        <w:spacing w:line="288" w:lineRule="auto"/>
        <w:rPr>
          <w:rFonts w:ascii="Arial" w:hAnsi="Arial" w:cs="Arial"/>
        </w:rPr>
      </w:pPr>
    </w:p>
    <w:p w:rsidR="003E7456" w:rsidRDefault="004908B8" w:rsidP="003E7456">
      <w:pPr>
        <w:snapToGrid w:val="0"/>
        <w:spacing w:line="288" w:lineRule="auto"/>
        <w:rPr>
          <w:rStyle w:val="Enfasicorsivo"/>
          <w:rFonts w:ascii="Arial" w:hAnsi="Arial" w:cs="Arial"/>
          <w:bCs/>
          <w:i w:val="0"/>
          <w:iCs w:val="0"/>
          <w:lang w:val="de-DE"/>
        </w:rPr>
      </w:pPr>
      <w:r w:rsidRPr="003E7456">
        <w:rPr>
          <w:rFonts w:ascii="Arial" w:hAnsi="Arial" w:cs="Arial"/>
        </w:rPr>
        <w:lastRenderedPageBreak/>
        <w:t xml:space="preserve"> </w:t>
      </w:r>
    </w:p>
    <w:p w:rsidR="003E7456" w:rsidRPr="003E7456" w:rsidRDefault="003E7456" w:rsidP="003E7456">
      <w:pPr>
        <w:snapToGrid w:val="0"/>
        <w:spacing w:line="288" w:lineRule="auto"/>
        <w:rPr>
          <w:rFonts w:ascii="Arial" w:hAnsi="Arial" w:cs="Arial"/>
          <w:bCs/>
          <w:color w:val="767171" w:themeColor="background2" w:themeShade="80"/>
          <w:lang w:val="de-DE"/>
        </w:rPr>
      </w:pPr>
      <w:r w:rsidRPr="003E7456">
        <w:rPr>
          <w:rFonts w:ascii="Arial" w:hAnsi="Arial" w:cs="Arial"/>
          <w:b/>
          <w:color w:val="767171" w:themeColor="background2" w:themeShade="80"/>
          <w:sz w:val="36"/>
          <w:szCs w:val="36"/>
          <w:u w:val="single"/>
        </w:rPr>
        <w:t>il consorzio</w:t>
      </w:r>
    </w:p>
    <w:p w:rsidR="004908B8" w:rsidRPr="003E7456" w:rsidRDefault="004908B8" w:rsidP="003E7456">
      <w:pPr>
        <w:snapToGrid w:val="0"/>
        <w:spacing w:line="288" w:lineRule="auto"/>
        <w:rPr>
          <w:rFonts w:ascii="Arial" w:hAnsi="Arial" w:cs="Arial"/>
          <w:b/>
          <w:color w:val="767171" w:themeColor="background2" w:themeShade="80"/>
          <w:sz w:val="36"/>
          <w:szCs w:val="36"/>
          <w:u w:val="single"/>
        </w:rPr>
      </w:pPr>
      <w:r w:rsidRPr="003E7456">
        <w:rPr>
          <w:rFonts w:ascii="Arial" w:hAnsi="Arial" w:cs="Arial"/>
          <w:b/>
          <w:color w:val="767171" w:themeColor="background2" w:themeShade="80"/>
          <w:sz w:val="36"/>
          <w:szCs w:val="36"/>
          <w:u w:val="single"/>
        </w:rPr>
        <w:t>FRIULI VENEZIA GIULIA VIA DEI SAPORI</w:t>
      </w:r>
    </w:p>
    <w:p w:rsidR="004908B8" w:rsidRPr="003E7456" w:rsidRDefault="00201E44" w:rsidP="003E7456">
      <w:pPr>
        <w:autoSpaceDE w:val="0"/>
        <w:snapToGrid w:val="0"/>
        <w:spacing w:line="288" w:lineRule="auto"/>
        <w:rPr>
          <w:rFonts w:ascii="Arial" w:hAnsi="Arial" w:cs="Arial"/>
          <w:color w:val="767171" w:themeColor="background2" w:themeShade="80"/>
        </w:rPr>
      </w:pPr>
      <w:hyperlink r:id="rId8" w:history="1">
        <w:r w:rsidR="004908B8" w:rsidRPr="003E7456">
          <w:rPr>
            <w:rStyle w:val="Collegamentoipertestuale"/>
            <w:rFonts w:ascii="Arial" w:hAnsi="Arial" w:cs="Arial"/>
            <w:color w:val="767171" w:themeColor="background2" w:themeShade="80"/>
          </w:rPr>
          <w:t>www.friuliviadeisapori.it</w:t>
        </w:r>
      </w:hyperlink>
    </w:p>
    <w:p w:rsidR="004908B8" w:rsidRPr="003E7456" w:rsidRDefault="004908B8" w:rsidP="003E7456">
      <w:pPr>
        <w:autoSpaceDE w:val="0"/>
        <w:snapToGrid w:val="0"/>
        <w:spacing w:line="288" w:lineRule="auto"/>
        <w:rPr>
          <w:rFonts w:ascii="Arial" w:hAnsi="Arial" w:cs="Arial"/>
          <w:color w:val="767171" w:themeColor="background2" w:themeShade="80"/>
        </w:rPr>
      </w:pPr>
    </w:p>
    <w:p w:rsidR="003E7456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  <w:r w:rsidRPr="003E7456">
        <w:rPr>
          <w:rFonts w:ascii="Arial" w:hAnsi="Arial" w:cs="Arial"/>
          <w:b/>
          <w:bCs/>
          <w:color w:val="767171" w:themeColor="background2" w:themeShade="80"/>
          <w:u w:val="single"/>
        </w:rPr>
        <w:t>I Ristoranti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:</w:t>
      </w:r>
    </w:p>
    <w:p w:rsidR="004908B8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Ai Fiori </w:t>
      </w:r>
      <w:r w:rsidRPr="003E7456">
        <w:rPr>
          <w:rFonts w:ascii="Arial" w:hAnsi="Arial" w:cs="Arial"/>
          <w:bCs/>
          <w:color w:val="767171" w:themeColor="background2" w:themeShade="80"/>
        </w:rPr>
        <w:t>di Trieste,</w:t>
      </w:r>
      <w:r w:rsidRPr="003E7456">
        <w:rPr>
          <w:rFonts w:ascii="Arial" w:hAnsi="Arial" w:cs="Arial"/>
          <w:color w:val="767171" w:themeColor="background2" w:themeShade="80"/>
        </w:rPr>
        <w:t xml:space="preserve">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Al Gallo</w:t>
      </w:r>
      <w:r w:rsidRPr="003E7456">
        <w:rPr>
          <w:rFonts w:ascii="Arial" w:hAnsi="Arial" w:cs="Arial"/>
          <w:color w:val="767171" w:themeColor="background2" w:themeShade="80"/>
        </w:rPr>
        <w:t xml:space="preserve"> di Pordenone,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Al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Grop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 di Tavagnacco,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Al Paradiso</w:t>
      </w:r>
      <w:r w:rsidRPr="003E7456">
        <w:rPr>
          <w:rFonts w:ascii="Arial" w:hAnsi="Arial" w:cs="Arial"/>
          <w:color w:val="767171" w:themeColor="background2" w:themeShade="80"/>
        </w:rPr>
        <w:t xml:space="preserve"> di Paradiso,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Al Ponte</w:t>
      </w:r>
      <w:r w:rsidRPr="003E7456">
        <w:rPr>
          <w:rFonts w:ascii="Arial" w:hAnsi="Arial" w:cs="Arial"/>
          <w:color w:val="767171" w:themeColor="background2" w:themeShade="80"/>
        </w:rPr>
        <w:t xml:space="preserve"> di Gradisca d’Isonzo,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All’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Androna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 di Grado,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Campiello</w:t>
      </w:r>
      <w:r w:rsidRPr="003E7456">
        <w:rPr>
          <w:rFonts w:ascii="Arial" w:hAnsi="Arial" w:cs="Arial"/>
          <w:color w:val="767171" w:themeColor="background2" w:themeShade="80"/>
        </w:rPr>
        <w:t xml:space="preserve"> di S. Giovanni al Natisone,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Carnia</w:t>
      </w:r>
      <w:r w:rsidRPr="003E7456">
        <w:rPr>
          <w:rFonts w:ascii="Arial" w:hAnsi="Arial" w:cs="Arial"/>
          <w:color w:val="767171" w:themeColor="background2" w:themeShade="80"/>
        </w:rPr>
        <w:t xml:space="preserve"> di Venzone,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Costantini</w:t>
      </w:r>
      <w:r w:rsidRPr="003E7456">
        <w:rPr>
          <w:rFonts w:ascii="Arial" w:hAnsi="Arial" w:cs="Arial"/>
          <w:color w:val="767171" w:themeColor="background2" w:themeShade="80"/>
        </w:rPr>
        <w:t xml:space="preserve"> di Tarcento,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Da Nando</w:t>
      </w:r>
      <w:r w:rsidRPr="003E7456">
        <w:rPr>
          <w:rFonts w:ascii="Arial" w:hAnsi="Arial" w:cs="Arial"/>
          <w:color w:val="767171" w:themeColor="background2" w:themeShade="80"/>
        </w:rPr>
        <w:t xml:space="preserve"> di Mortegliano,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Da Toni</w:t>
      </w:r>
      <w:r w:rsidRPr="003E7456">
        <w:rPr>
          <w:rFonts w:ascii="Arial" w:hAnsi="Arial" w:cs="Arial"/>
          <w:color w:val="767171" w:themeColor="background2" w:themeShade="80"/>
        </w:rPr>
        <w:t xml:space="preserve"> di Gradiscutta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Ilija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 Tarvisio,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La Primula</w:t>
      </w:r>
      <w:r w:rsidRPr="003E7456">
        <w:rPr>
          <w:rFonts w:ascii="Arial" w:hAnsi="Arial" w:cs="Arial"/>
          <w:color w:val="767171" w:themeColor="background2" w:themeShade="80"/>
        </w:rPr>
        <w:t xml:space="preserve"> di San Quirino,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La Subida</w:t>
      </w:r>
      <w:r w:rsidRPr="003E7456">
        <w:rPr>
          <w:rFonts w:ascii="Arial" w:hAnsi="Arial" w:cs="Arial"/>
          <w:color w:val="767171" w:themeColor="background2" w:themeShade="80"/>
        </w:rPr>
        <w:t xml:space="preserve"> di Cormòns,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La Taverna</w:t>
      </w:r>
      <w:r w:rsidRPr="003E7456">
        <w:rPr>
          <w:rFonts w:ascii="Arial" w:hAnsi="Arial" w:cs="Arial"/>
          <w:color w:val="767171" w:themeColor="background2" w:themeShade="80"/>
        </w:rPr>
        <w:t xml:space="preserve"> di Colloredo di </w:t>
      </w:r>
      <w:proofErr w:type="spellStart"/>
      <w:r w:rsidRPr="003E7456">
        <w:rPr>
          <w:rFonts w:ascii="Arial" w:hAnsi="Arial" w:cs="Arial"/>
          <w:color w:val="767171" w:themeColor="background2" w:themeShade="80"/>
        </w:rPr>
        <w:t>M.Albano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,  </w:t>
      </w:r>
      <w:r w:rsidRPr="003E7456">
        <w:rPr>
          <w:rFonts w:ascii="Arial" w:hAnsi="Arial" w:cs="Arial"/>
          <w:b/>
          <w:color w:val="767171" w:themeColor="background2" w:themeShade="80"/>
        </w:rPr>
        <w:t>La Torre</w:t>
      </w:r>
      <w:r w:rsidRPr="003E7456">
        <w:rPr>
          <w:rFonts w:ascii="Arial" w:hAnsi="Arial" w:cs="Arial"/>
          <w:color w:val="767171" w:themeColor="background2" w:themeShade="80"/>
        </w:rPr>
        <w:t xml:space="preserve"> di Spilimbergo,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Lokanda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Devetak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 di San Michele del Carso</w:t>
      </w:r>
      <w:r w:rsidRPr="003E7456">
        <w:rPr>
          <w:rFonts w:ascii="Arial" w:hAnsi="Arial" w:cs="Arial"/>
          <w:bCs/>
          <w:color w:val="767171" w:themeColor="background2" w:themeShade="80"/>
        </w:rPr>
        <w:t>,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Mondschein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r w:rsidRPr="003E7456">
        <w:rPr>
          <w:rFonts w:ascii="Arial" w:hAnsi="Arial" w:cs="Arial"/>
          <w:bCs/>
          <w:color w:val="767171" w:themeColor="background2" w:themeShade="80"/>
        </w:rPr>
        <w:t>di Sappada,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Sale e Pepe</w:t>
      </w:r>
      <w:r w:rsidRPr="003E7456">
        <w:rPr>
          <w:rFonts w:ascii="Arial" w:hAnsi="Arial" w:cs="Arial"/>
          <w:color w:val="767171" w:themeColor="background2" w:themeShade="80"/>
        </w:rPr>
        <w:t xml:space="preserve"> di Stregna,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Vitello d’Oro</w:t>
      </w:r>
      <w:r w:rsidRPr="003E7456">
        <w:rPr>
          <w:rFonts w:ascii="Arial" w:hAnsi="Arial" w:cs="Arial"/>
          <w:color w:val="767171" w:themeColor="background2" w:themeShade="80"/>
        </w:rPr>
        <w:t xml:space="preserve"> di Udine. </w:t>
      </w:r>
    </w:p>
    <w:p w:rsidR="004908B8" w:rsidRPr="003E7456" w:rsidRDefault="004908B8" w:rsidP="007C1393">
      <w:pPr>
        <w:tabs>
          <w:tab w:val="left" w:pos="926"/>
        </w:tabs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  <w:r w:rsidRPr="003E7456">
        <w:rPr>
          <w:rFonts w:ascii="Arial" w:hAnsi="Arial" w:cs="Arial"/>
          <w:color w:val="767171" w:themeColor="background2" w:themeShade="80"/>
        </w:rPr>
        <w:tab/>
      </w:r>
    </w:p>
    <w:p w:rsidR="004908B8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  <w:r w:rsidRPr="003E7456">
        <w:rPr>
          <w:rFonts w:ascii="Arial" w:hAnsi="Arial" w:cs="Arial"/>
          <w:color w:val="767171" w:themeColor="background2" w:themeShade="80"/>
        </w:rPr>
        <w:t xml:space="preserve">Al percorso gastronomico di Friuli Venezia Giulia Via dei Sapori si affiancano anche </w:t>
      </w:r>
      <w:r w:rsidRPr="003E7456">
        <w:rPr>
          <w:rFonts w:ascii="Arial" w:hAnsi="Arial" w:cs="Arial"/>
          <w:b/>
          <w:color w:val="767171" w:themeColor="background2" w:themeShade="80"/>
        </w:rPr>
        <w:t>vignaioli e distillerie, eccellenze nel settore agroalimentare</w:t>
      </w:r>
      <w:r w:rsidRPr="003E7456">
        <w:rPr>
          <w:rFonts w:ascii="Arial" w:hAnsi="Arial" w:cs="Arial"/>
          <w:color w:val="767171" w:themeColor="background2" w:themeShade="80"/>
        </w:rPr>
        <w:t xml:space="preserve"> e </w:t>
      </w:r>
      <w:r w:rsidRPr="003E7456">
        <w:rPr>
          <w:rFonts w:ascii="Arial" w:hAnsi="Arial" w:cs="Arial"/>
          <w:b/>
          <w:color w:val="767171" w:themeColor="background2" w:themeShade="80"/>
        </w:rPr>
        <w:t>artigiani del gusto</w:t>
      </w:r>
      <w:r w:rsidRPr="003E7456">
        <w:rPr>
          <w:rFonts w:ascii="Arial" w:hAnsi="Arial" w:cs="Arial"/>
          <w:color w:val="767171" w:themeColor="background2" w:themeShade="80"/>
        </w:rPr>
        <w:t>: insieme, il gruppo è il portabandiera di quanto di meglio offre a tavola il Friuli Venezia Giulia.</w:t>
      </w:r>
    </w:p>
    <w:p w:rsidR="004908B8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</w:p>
    <w:p w:rsidR="003E7456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b/>
          <w:bCs/>
          <w:color w:val="767171" w:themeColor="background2" w:themeShade="80"/>
        </w:rPr>
      </w:pPr>
      <w:r w:rsidRPr="003E7456">
        <w:rPr>
          <w:rFonts w:ascii="Arial" w:hAnsi="Arial" w:cs="Arial"/>
          <w:b/>
          <w:bCs/>
          <w:color w:val="767171" w:themeColor="background2" w:themeShade="80"/>
          <w:u w:val="single"/>
        </w:rPr>
        <w:t>I vignaioli e i distillatori eccellenti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: </w:t>
      </w:r>
    </w:p>
    <w:p w:rsidR="004908B8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bCs/>
          <w:color w:val="767171" w:themeColor="background2" w:themeShade="80"/>
        </w:rPr>
      </w:pP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Bastianich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Castello di Spessa, Dario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Coos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Di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Lenardo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Edi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Keber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Ermacora, Eugenio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Collavini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Forchir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Gradis’ciutta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Jermann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Livio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Felluga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Livon, Marco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Felluga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Nero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Magis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Petrussa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Picech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Ronco delle Betulle, Sirch,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Venica&amp;Venica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Vistorta,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Zidarich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,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Nonino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Distillatori.</w:t>
      </w:r>
      <w:r w:rsidRPr="003E7456">
        <w:rPr>
          <w:rFonts w:ascii="Arial" w:hAnsi="Arial" w:cs="Arial"/>
          <w:bCs/>
          <w:color w:val="767171" w:themeColor="background2" w:themeShade="80"/>
        </w:rPr>
        <w:t xml:space="preserve"> </w:t>
      </w:r>
    </w:p>
    <w:p w:rsidR="004908B8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bCs/>
          <w:color w:val="767171" w:themeColor="background2" w:themeShade="80"/>
        </w:rPr>
      </w:pPr>
    </w:p>
    <w:p w:rsidR="003E7456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  <w:r w:rsidRPr="003E7456">
        <w:rPr>
          <w:rFonts w:ascii="Arial" w:hAnsi="Arial" w:cs="Arial"/>
          <w:b/>
          <w:bCs/>
          <w:color w:val="767171" w:themeColor="background2" w:themeShade="80"/>
          <w:u w:val="single"/>
        </w:rPr>
        <w:t>Gli artigiani del gusto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:</w:t>
      </w:r>
      <w:r w:rsidRPr="003E7456">
        <w:rPr>
          <w:rFonts w:ascii="Arial" w:hAnsi="Arial" w:cs="Arial"/>
          <w:color w:val="767171" w:themeColor="background2" w:themeShade="80"/>
        </w:rPr>
        <w:t xml:space="preserve"> </w:t>
      </w:r>
    </w:p>
    <w:p w:rsidR="004908B8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  <w:r w:rsidRPr="003E7456">
        <w:rPr>
          <w:rFonts w:ascii="Arial" w:hAnsi="Arial" w:cs="Arial"/>
          <w:color w:val="767171" w:themeColor="background2" w:themeShade="80"/>
        </w:rPr>
        <w:t xml:space="preserve">il Consorzio </w:t>
      </w:r>
      <w:r w:rsidRPr="003E7456">
        <w:rPr>
          <w:rFonts w:ascii="Arial" w:hAnsi="Arial" w:cs="Arial"/>
          <w:b/>
          <w:color w:val="767171" w:themeColor="background2" w:themeShade="80"/>
        </w:rPr>
        <w:t>Montasio</w:t>
      </w:r>
      <w:r w:rsidRPr="003E7456">
        <w:rPr>
          <w:rFonts w:ascii="Arial" w:hAnsi="Arial" w:cs="Arial"/>
          <w:color w:val="767171" w:themeColor="background2" w:themeShade="80"/>
        </w:rPr>
        <w:t>, l’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Aceto di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Sirk</w:t>
      </w:r>
      <w:proofErr w:type="spellEnd"/>
      <w:r w:rsidRPr="003E7456">
        <w:rPr>
          <w:rFonts w:ascii="Arial" w:hAnsi="Arial" w:cs="Arial"/>
          <w:bCs/>
          <w:color w:val="767171" w:themeColor="background2" w:themeShade="80"/>
        </w:rPr>
        <w:t>;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r w:rsidRPr="003E7456">
        <w:rPr>
          <w:rFonts w:ascii="Arial" w:hAnsi="Arial" w:cs="Arial"/>
          <w:color w:val="767171" w:themeColor="background2" w:themeShade="80"/>
        </w:rPr>
        <w:t xml:space="preserve">i conigli allevati all’aperto di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Coniglionatura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 di Precenicco; l</w:t>
      </w:r>
      <w:r w:rsidRPr="003E7456">
        <w:rPr>
          <w:rFonts w:ascii="Arial" w:hAnsi="Arial" w:cs="Arial"/>
          <w:bCs/>
          <w:color w:val="767171" w:themeColor="background2" w:themeShade="80"/>
        </w:rPr>
        <w:t>e confetture e i salumi dell’azienda agricola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Devetak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Sara</w:t>
      </w:r>
      <w:r w:rsidRPr="003E7456">
        <w:rPr>
          <w:rFonts w:ascii="Arial" w:hAnsi="Arial" w:cs="Arial"/>
          <w:bCs/>
          <w:color w:val="767171" w:themeColor="background2" w:themeShade="80"/>
        </w:rPr>
        <w:t>;</w:t>
      </w:r>
      <w:r w:rsidRPr="003E7456">
        <w:rPr>
          <w:rFonts w:ascii="Arial" w:hAnsi="Arial" w:cs="Arial"/>
          <w:color w:val="767171" w:themeColor="background2" w:themeShade="80"/>
        </w:rPr>
        <w:t xml:space="preserve"> il prosciutto crudo di San Daniele di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DOK</w:t>
      </w:r>
      <w:r w:rsidRPr="003E7456">
        <w:rPr>
          <w:rFonts w:ascii="Arial" w:hAnsi="Arial" w:cs="Arial"/>
          <w:color w:val="767171" w:themeColor="background2" w:themeShade="80"/>
        </w:rPr>
        <w:t xml:space="preserve">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Dall’Ava;</w:t>
      </w:r>
      <w:r w:rsidRPr="003E7456">
        <w:rPr>
          <w:rFonts w:ascii="Arial" w:hAnsi="Arial" w:cs="Arial"/>
          <w:color w:val="767171" w:themeColor="background2" w:themeShade="80"/>
        </w:rPr>
        <w:t xml:space="preserve"> il prosciutto cotto e gli insaccati di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Dentesano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; </w:t>
      </w:r>
      <w:r w:rsidRPr="003E7456">
        <w:rPr>
          <w:rFonts w:ascii="Arial" w:hAnsi="Arial" w:cs="Arial"/>
          <w:color w:val="767171" w:themeColor="background2" w:themeShade="80"/>
        </w:rPr>
        <w:t xml:space="preserve">le golosità a base di trota di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FriulTrota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r w:rsidRPr="003E7456">
        <w:rPr>
          <w:rFonts w:ascii="Arial" w:hAnsi="Arial" w:cs="Arial"/>
          <w:color w:val="767171" w:themeColor="background2" w:themeShade="80"/>
        </w:rPr>
        <w:t xml:space="preserve">di San Daniele; i salumi d’oca e i prodotti di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Jolanda de Colò </w:t>
      </w:r>
      <w:r w:rsidRPr="003E7456">
        <w:rPr>
          <w:rFonts w:ascii="Arial" w:hAnsi="Arial" w:cs="Arial"/>
          <w:color w:val="767171" w:themeColor="background2" w:themeShade="80"/>
        </w:rPr>
        <w:t xml:space="preserve">di Palmanova; </w:t>
      </w:r>
      <w:r w:rsidRPr="003E7456">
        <w:rPr>
          <w:rFonts w:ascii="Arial" w:hAnsi="Arial" w:cs="Arial"/>
          <w:bCs/>
          <w:color w:val="767171" w:themeColor="background2" w:themeShade="80"/>
        </w:rPr>
        <w:t>i formaggi e i prodotti della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Latteria di Cividale</w:t>
      </w:r>
      <w:r w:rsidRPr="003E7456">
        <w:rPr>
          <w:rFonts w:ascii="Arial" w:hAnsi="Arial" w:cs="Arial"/>
          <w:bCs/>
          <w:color w:val="767171" w:themeColor="background2" w:themeShade="80"/>
        </w:rPr>
        <w:t>;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r w:rsidRPr="003E7456">
        <w:rPr>
          <w:rFonts w:ascii="Arial" w:hAnsi="Arial" w:cs="Arial"/>
          <w:color w:val="767171" w:themeColor="background2" w:themeShade="80"/>
        </w:rPr>
        <w:t xml:space="preserve">le farine e il baccalà del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Mulino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Zoratto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r w:rsidRPr="003E7456">
        <w:rPr>
          <w:rFonts w:ascii="Arial" w:hAnsi="Arial" w:cs="Arial"/>
          <w:bCs/>
          <w:color w:val="767171" w:themeColor="background2" w:themeShade="80"/>
        </w:rPr>
        <w:t>di Codroipo</w:t>
      </w:r>
      <w:r w:rsidRPr="003E7456">
        <w:rPr>
          <w:rFonts w:ascii="Arial" w:hAnsi="Arial" w:cs="Arial"/>
          <w:color w:val="767171" w:themeColor="background2" w:themeShade="80"/>
        </w:rPr>
        <w:t xml:space="preserve">; l’alga Spirulina dell’azienda agricola </w:t>
      </w:r>
      <w:r w:rsidRPr="003E7456">
        <w:rPr>
          <w:rFonts w:ascii="Arial" w:hAnsi="Arial" w:cs="Arial"/>
          <w:b/>
          <w:color w:val="767171" w:themeColor="background2" w:themeShade="80"/>
        </w:rPr>
        <w:t xml:space="preserve">Spiruline </w:t>
      </w:r>
      <w:r w:rsidRPr="003E7456">
        <w:rPr>
          <w:rFonts w:ascii="Arial" w:hAnsi="Arial" w:cs="Arial"/>
          <w:color w:val="767171" w:themeColor="background2" w:themeShade="80"/>
        </w:rPr>
        <w:t xml:space="preserve">di Cormòns; i tartufi di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Muzzana Amatori Tartufi</w:t>
      </w:r>
      <w:r w:rsidRPr="003E7456">
        <w:rPr>
          <w:rFonts w:ascii="Arial" w:hAnsi="Arial" w:cs="Arial"/>
          <w:color w:val="767171" w:themeColor="background2" w:themeShade="80"/>
        </w:rPr>
        <w:t>;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r w:rsidRPr="003E7456">
        <w:rPr>
          <w:rFonts w:ascii="Arial" w:hAnsi="Arial" w:cs="Arial"/>
          <w:color w:val="767171" w:themeColor="background2" w:themeShade="80"/>
        </w:rPr>
        <w:t xml:space="preserve">il pregiato pesce della vallicoltura </w:t>
      </w:r>
      <w:r w:rsidRPr="003E7456">
        <w:rPr>
          <w:rFonts w:ascii="Arial" w:hAnsi="Arial" w:cs="Arial"/>
          <w:b/>
          <w:color w:val="767171" w:themeColor="background2" w:themeShade="80"/>
        </w:rPr>
        <w:t xml:space="preserve">Valle del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Lovo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 di Carlino; i pani e i dolci del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Forno</w:t>
      </w:r>
      <w:r w:rsidRPr="003E7456">
        <w:rPr>
          <w:rFonts w:ascii="Arial" w:hAnsi="Arial" w:cs="Arial"/>
          <w:b/>
          <w:color w:val="767171" w:themeColor="background2" w:themeShade="80"/>
        </w:rPr>
        <w:t xml:space="preserve"> di Rizzo</w:t>
      </w:r>
      <w:r w:rsidRPr="003E7456">
        <w:rPr>
          <w:rFonts w:ascii="Arial" w:hAnsi="Arial" w:cs="Arial"/>
          <w:color w:val="767171" w:themeColor="background2" w:themeShade="80"/>
        </w:rPr>
        <w:t xml:space="preserve"> di Tarcento; la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Bonteca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r w:rsidRPr="003E7456">
        <w:rPr>
          <w:rFonts w:ascii="Arial" w:hAnsi="Arial" w:cs="Arial"/>
          <w:bCs/>
          <w:color w:val="767171" w:themeColor="background2" w:themeShade="80"/>
        </w:rPr>
        <w:t>di Cordenons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;</w:t>
      </w:r>
      <w:r w:rsidRPr="003E7456">
        <w:rPr>
          <w:rFonts w:ascii="Arial" w:hAnsi="Arial" w:cs="Arial"/>
          <w:bCs/>
          <w:color w:val="767171" w:themeColor="background2" w:themeShade="80"/>
        </w:rPr>
        <w:t xml:space="preserve"> la </w:t>
      </w:r>
      <w:proofErr w:type="spellStart"/>
      <w:r w:rsidRPr="003E7456">
        <w:rPr>
          <w:rFonts w:ascii="Arial" w:hAnsi="Arial" w:cs="Arial"/>
          <w:bCs/>
          <w:color w:val="767171" w:themeColor="background2" w:themeShade="80"/>
        </w:rPr>
        <w:t>gubana</w:t>
      </w:r>
      <w:proofErr w:type="spellEnd"/>
      <w:r w:rsidRPr="003E7456">
        <w:rPr>
          <w:rFonts w:ascii="Arial" w:hAnsi="Arial" w:cs="Arial"/>
          <w:bCs/>
          <w:color w:val="767171" w:themeColor="background2" w:themeShade="80"/>
        </w:rPr>
        <w:t xml:space="preserve"> de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L’Antica </w:t>
      </w:r>
      <w:r w:rsidRPr="003E7456">
        <w:rPr>
          <w:rFonts w:ascii="Arial" w:hAnsi="Arial" w:cs="Arial"/>
          <w:b/>
          <w:color w:val="767171" w:themeColor="background2" w:themeShade="80"/>
        </w:rPr>
        <w:t>ricetta</w:t>
      </w:r>
      <w:r w:rsidRPr="003E7456">
        <w:rPr>
          <w:rFonts w:ascii="Arial" w:hAnsi="Arial" w:cs="Arial"/>
          <w:color w:val="767171" w:themeColor="background2" w:themeShade="80"/>
        </w:rPr>
        <w:t xml:space="preserve"> di Cormòns; il panettone di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Maria Vittoria di Dall’Ava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Bakery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; i dolci della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Pasticceria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Simeoni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 di Udine; il caffè di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Oro Caffè </w:t>
      </w:r>
      <w:r w:rsidRPr="003E7456">
        <w:rPr>
          <w:rFonts w:ascii="Arial" w:hAnsi="Arial" w:cs="Arial"/>
          <w:color w:val="767171" w:themeColor="background2" w:themeShade="80"/>
        </w:rPr>
        <w:t>di Udine.</w:t>
      </w:r>
    </w:p>
    <w:p w:rsidR="004908B8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</w:p>
    <w:p w:rsidR="003E7456" w:rsidRPr="003E7456" w:rsidRDefault="003E7456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</w:p>
    <w:p w:rsidR="003E7456" w:rsidRPr="003E7456" w:rsidRDefault="003E7456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</w:p>
    <w:p w:rsidR="003E7456" w:rsidRPr="003E7456" w:rsidRDefault="003E7456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</w:p>
    <w:p w:rsidR="003E7456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b/>
          <w:bCs/>
          <w:color w:val="767171" w:themeColor="background2" w:themeShade="80"/>
        </w:rPr>
      </w:pPr>
      <w:r w:rsidRPr="003E7456">
        <w:rPr>
          <w:rFonts w:ascii="Arial" w:hAnsi="Arial" w:cs="Arial"/>
          <w:color w:val="767171" w:themeColor="background2" w:themeShade="80"/>
        </w:rPr>
        <w:t xml:space="preserve">I </w:t>
      </w:r>
      <w:r w:rsidRPr="003E7456">
        <w:rPr>
          <w:rFonts w:ascii="Arial" w:hAnsi="Arial" w:cs="Arial"/>
          <w:b/>
          <w:bCs/>
          <w:color w:val="767171" w:themeColor="background2" w:themeShade="80"/>
          <w:u w:val="single"/>
        </w:rPr>
        <w:t>Partner tecnici</w:t>
      </w:r>
      <w:r w:rsidRPr="003E7456">
        <w:rPr>
          <w:rFonts w:ascii="Arial" w:hAnsi="Arial" w:cs="Arial"/>
          <w:color w:val="767171" w:themeColor="background2" w:themeShade="80"/>
        </w:rPr>
        <w:t xml:space="preserve"> ad essi collegati: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</w:t>
      </w:r>
    </w:p>
    <w:p w:rsidR="004908B8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bCs/>
          <w:color w:val="767171" w:themeColor="background2" w:themeShade="80"/>
        </w:rPr>
      </w:pP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lastRenderedPageBreak/>
        <w:t>Lis</w:t>
      </w:r>
      <w:proofErr w:type="spellEnd"/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 Lavanderia </w:t>
      </w:r>
      <w:r w:rsidRPr="003E7456">
        <w:rPr>
          <w:rFonts w:ascii="Arial" w:hAnsi="Arial" w:cs="Arial"/>
          <w:color w:val="767171" w:themeColor="background2" w:themeShade="80"/>
        </w:rPr>
        <w:t xml:space="preserve">per tovaglie di qualità;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Globus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 noleggio attrezzature per catering;</w:t>
      </w:r>
      <w:r w:rsidRPr="003E7456">
        <w:rPr>
          <w:rFonts w:ascii="Arial" w:hAnsi="Arial" w:cs="Arial"/>
          <w:bCs/>
          <w:color w:val="767171" w:themeColor="background2" w:themeShade="80"/>
        </w:rPr>
        <w:t xml:space="preserve">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Monaco Ristorazione</w:t>
      </w:r>
      <w:r w:rsidRPr="003E7456">
        <w:rPr>
          <w:rFonts w:ascii="Arial" w:hAnsi="Arial" w:cs="Arial"/>
          <w:bCs/>
          <w:color w:val="767171" w:themeColor="background2" w:themeShade="80"/>
        </w:rPr>
        <w:t xml:space="preserve"> con le sue stoviglie monouso </w:t>
      </w:r>
      <w:proofErr w:type="spellStart"/>
      <w:r w:rsidRPr="003E7456">
        <w:rPr>
          <w:rFonts w:ascii="Arial" w:hAnsi="Arial" w:cs="Arial"/>
          <w:bCs/>
          <w:color w:val="767171" w:themeColor="background2" w:themeShade="80"/>
        </w:rPr>
        <w:t>bio&amp;compostabile</w:t>
      </w:r>
      <w:proofErr w:type="spellEnd"/>
      <w:r w:rsidRPr="003E7456">
        <w:rPr>
          <w:rFonts w:ascii="Arial" w:hAnsi="Arial" w:cs="Arial"/>
          <w:bCs/>
          <w:color w:val="767171" w:themeColor="background2" w:themeShade="80"/>
        </w:rPr>
        <w:t xml:space="preserve">; </w:t>
      </w:r>
      <w:proofErr w:type="spellStart"/>
      <w:r w:rsidRPr="003E7456">
        <w:rPr>
          <w:rFonts w:ascii="Arial" w:hAnsi="Arial" w:cs="Arial"/>
          <w:b/>
          <w:bCs/>
          <w:color w:val="767171" w:themeColor="background2" w:themeShade="80"/>
        </w:rPr>
        <w:t>Bliz</w:t>
      </w:r>
      <w:proofErr w:type="spellEnd"/>
      <w:r w:rsidRPr="003E7456">
        <w:rPr>
          <w:rFonts w:ascii="Arial" w:hAnsi="Arial" w:cs="Arial"/>
          <w:bCs/>
          <w:color w:val="767171" w:themeColor="background2" w:themeShade="80"/>
        </w:rPr>
        <w:t xml:space="preserve"> Concessionaria Peugeot</w:t>
      </w:r>
      <w:r w:rsidR="00562505">
        <w:rPr>
          <w:rFonts w:ascii="Arial" w:hAnsi="Arial" w:cs="Arial"/>
          <w:bCs/>
          <w:color w:val="767171" w:themeColor="background2" w:themeShade="80"/>
        </w:rPr>
        <w:t xml:space="preserve">, </w:t>
      </w:r>
      <w:proofErr w:type="spellStart"/>
      <w:r w:rsidR="00562505" w:rsidRPr="00562505">
        <w:rPr>
          <w:rFonts w:ascii="Arial" w:hAnsi="Arial" w:cs="Arial"/>
          <w:b/>
          <w:color w:val="767171" w:themeColor="background2" w:themeShade="80"/>
        </w:rPr>
        <w:t>Publicad</w:t>
      </w:r>
      <w:proofErr w:type="spellEnd"/>
      <w:r w:rsidR="00562505">
        <w:rPr>
          <w:rFonts w:ascii="Arial" w:hAnsi="Arial" w:cs="Arial"/>
          <w:bCs/>
          <w:color w:val="767171" w:themeColor="background2" w:themeShade="80"/>
        </w:rPr>
        <w:t xml:space="preserve"> centro stampa.</w:t>
      </w:r>
    </w:p>
    <w:p w:rsidR="004908B8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bCs/>
          <w:color w:val="767171" w:themeColor="background2" w:themeShade="80"/>
        </w:rPr>
      </w:pPr>
    </w:p>
    <w:p w:rsidR="003E7456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  <w:r w:rsidRPr="003E7456">
        <w:rPr>
          <w:rFonts w:ascii="Arial" w:hAnsi="Arial" w:cs="Arial"/>
          <w:color w:val="767171" w:themeColor="background2" w:themeShade="80"/>
        </w:rPr>
        <w:t xml:space="preserve">Al progetto La Nuova Cucina partecipano </w:t>
      </w:r>
      <w:r w:rsidRPr="003E7456">
        <w:rPr>
          <w:rFonts w:ascii="Arial" w:hAnsi="Arial" w:cs="Arial"/>
          <w:b/>
          <w:bCs/>
          <w:color w:val="767171" w:themeColor="background2" w:themeShade="80"/>
          <w:u w:val="single"/>
        </w:rPr>
        <w:t>20 nuovi Amici</w:t>
      </w:r>
      <w:r w:rsidRPr="003E7456">
        <w:rPr>
          <w:rFonts w:ascii="Arial" w:hAnsi="Arial" w:cs="Arial"/>
          <w:color w:val="767171" w:themeColor="background2" w:themeShade="80"/>
        </w:rPr>
        <w:t xml:space="preserve">, 20 giovani chef di altrettanti ristoranti regionali: </w:t>
      </w:r>
    </w:p>
    <w:p w:rsidR="003E7456" w:rsidRPr="003E7456" w:rsidRDefault="003E7456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</w:p>
    <w:p w:rsidR="004908B8" w:rsidRPr="003E7456" w:rsidRDefault="004908B8" w:rsidP="007C1393">
      <w:pPr>
        <w:autoSpaceDE w:val="0"/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  <w:r w:rsidRPr="003E7456">
        <w:rPr>
          <w:rFonts w:ascii="Arial" w:hAnsi="Arial" w:cs="Arial"/>
          <w:b/>
          <w:color w:val="767171" w:themeColor="background2" w:themeShade="80"/>
        </w:rPr>
        <w:t xml:space="preserve">1883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Restaurant</w:t>
      </w:r>
      <w:proofErr w:type="spellEnd"/>
      <w:r w:rsidRPr="003E7456">
        <w:rPr>
          <w:rFonts w:ascii="Arial" w:hAnsi="Arial" w:cs="Arial"/>
          <w:b/>
          <w:color w:val="767171" w:themeColor="background2" w:themeShade="80"/>
        </w:rPr>
        <w:t xml:space="preserve"> &amp; Rooms</w:t>
      </w:r>
      <w:r w:rsidRPr="003E7456">
        <w:rPr>
          <w:rFonts w:ascii="Arial" w:hAnsi="Arial" w:cs="Arial"/>
          <w:color w:val="767171" w:themeColor="background2" w:themeShade="80"/>
        </w:rPr>
        <w:t xml:space="preserve"> a Cervignano del Friuli, </w:t>
      </w:r>
      <w:r w:rsidRPr="003E7456">
        <w:rPr>
          <w:rFonts w:ascii="Arial" w:hAnsi="Arial" w:cs="Arial"/>
          <w:b/>
          <w:color w:val="767171" w:themeColor="background2" w:themeShade="80"/>
        </w:rPr>
        <w:t>AB Osteria Contemporanea</w:t>
      </w:r>
      <w:r w:rsidRPr="003E7456">
        <w:rPr>
          <w:rFonts w:ascii="Arial" w:hAnsi="Arial" w:cs="Arial"/>
          <w:color w:val="767171" w:themeColor="background2" w:themeShade="80"/>
        </w:rPr>
        <w:t xml:space="preserve"> a Lavariano di Mortegliano, </w:t>
      </w:r>
      <w:r w:rsidRPr="003E7456">
        <w:rPr>
          <w:rFonts w:ascii="Arial" w:hAnsi="Arial" w:cs="Arial"/>
          <w:b/>
          <w:color w:val="767171" w:themeColor="background2" w:themeShade="80"/>
        </w:rPr>
        <w:t>Al Torinese</w:t>
      </w:r>
      <w:r w:rsidRPr="003E7456">
        <w:rPr>
          <w:rFonts w:ascii="Arial" w:hAnsi="Arial" w:cs="Arial"/>
          <w:color w:val="767171" w:themeColor="background2" w:themeShade="80"/>
        </w:rPr>
        <w:t xml:space="preserve"> a Palmanova, </w:t>
      </w:r>
      <w:r w:rsidRPr="003E7456">
        <w:rPr>
          <w:rFonts w:ascii="Arial" w:hAnsi="Arial" w:cs="Arial"/>
          <w:b/>
          <w:color w:val="767171" w:themeColor="background2" w:themeShade="80"/>
        </w:rPr>
        <w:t>Alla Luna</w:t>
      </w:r>
      <w:r w:rsidRPr="003E7456">
        <w:rPr>
          <w:rFonts w:ascii="Arial" w:hAnsi="Arial" w:cs="Arial"/>
          <w:color w:val="767171" w:themeColor="background2" w:themeShade="80"/>
        </w:rPr>
        <w:t xml:space="preserve"> a Gorizia, </w:t>
      </w:r>
      <w:r w:rsidRPr="003E7456">
        <w:rPr>
          <w:rFonts w:ascii="Arial" w:hAnsi="Arial" w:cs="Arial"/>
          <w:b/>
          <w:color w:val="767171" w:themeColor="background2" w:themeShade="80"/>
        </w:rPr>
        <w:t>Altro Gusto</w:t>
      </w:r>
      <w:r w:rsidRPr="003E7456">
        <w:rPr>
          <w:rFonts w:ascii="Arial" w:hAnsi="Arial" w:cs="Arial"/>
          <w:color w:val="767171" w:themeColor="background2" w:themeShade="80"/>
        </w:rPr>
        <w:t xml:space="preserve"> a Tarvisio, </w:t>
      </w:r>
      <w:r w:rsidRPr="003E7456">
        <w:rPr>
          <w:rFonts w:ascii="Arial" w:hAnsi="Arial" w:cs="Arial"/>
          <w:b/>
          <w:color w:val="767171" w:themeColor="background2" w:themeShade="80"/>
        </w:rPr>
        <w:t xml:space="preserve">Antica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Ghiacceretta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 a Trieste,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Barcaneta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 a Marano Lagunare, </w:t>
      </w:r>
      <w:r w:rsidRPr="003E7456">
        <w:rPr>
          <w:rFonts w:ascii="Arial" w:hAnsi="Arial" w:cs="Arial"/>
          <w:b/>
          <w:color w:val="767171" w:themeColor="background2" w:themeShade="80"/>
        </w:rPr>
        <w:t>Da Alvise</w:t>
      </w:r>
      <w:r w:rsidRPr="003E7456">
        <w:rPr>
          <w:rFonts w:ascii="Arial" w:hAnsi="Arial" w:cs="Arial"/>
          <w:color w:val="767171" w:themeColor="background2" w:themeShade="80"/>
        </w:rPr>
        <w:t xml:space="preserve"> a Sutrio, </w:t>
      </w:r>
      <w:r w:rsidRPr="003E7456">
        <w:rPr>
          <w:rFonts w:ascii="Arial" w:hAnsi="Arial" w:cs="Arial"/>
          <w:b/>
          <w:color w:val="767171" w:themeColor="background2" w:themeShade="80"/>
        </w:rPr>
        <w:t>Da Valeria</w:t>
      </w:r>
      <w:r w:rsidRPr="003E7456">
        <w:rPr>
          <w:rFonts w:ascii="Arial" w:hAnsi="Arial" w:cs="Arial"/>
          <w:color w:val="767171" w:themeColor="background2" w:themeShade="80"/>
        </w:rPr>
        <w:t xml:space="preserve"> a </w:t>
      </w:r>
      <w:proofErr w:type="spellStart"/>
      <w:r w:rsidRPr="003E7456">
        <w:rPr>
          <w:rFonts w:ascii="Arial" w:hAnsi="Arial" w:cs="Arial"/>
          <w:color w:val="767171" w:themeColor="background2" w:themeShade="80"/>
        </w:rPr>
        <w:t>Opicina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, </w:t>
      </w:r>
      <w:r w:rsidRPr="003E7456">
        <w:rPr>
          <w:rFonts w:ascii="Arial" w:hAnsi="Arial" w:cs="Arial"/>
          <w:b/>
          <w:color w:val="767171" w:themeColor="background2" w:themeShade="80"/>
        </w:rPr>
        <w:t>Darsena</w:t>
      </w:r>
      <w:r w:rsidRPr="003E7456">
        <w:rPr>
          <w:rFonts w:ascii="Arial" w:hAnsi="Arial" w:cs="Arial"/>
          <w:color w:val="767171" w:themeColor="background2" w:themeShade="80"/>
        </w:rPr>
        <w:t xml:space="preserve"> a San Giorgio di Nogaro, </w:t>
      </w:r>
      <w:r w:rsidRPr="003E7456">
        <w:rPr>
          <w:rFonts w:ascii="Arial" w:hAnsi="Arial" w:cs="Arial"/>
          <w:b/>
          <w:color w:val="767171" w:themeColor="background2" w:themeShade="80"/>
        </w:rPr>
        <w:t>Enoteca di Buttrio</w:t>
      </w:r>
      <w:r w:rsidRPr="003E7456">
        <w:rPr>
          <w:rFonts w:ascii="Arial" w:hAnsi="Arial" w:cs="Arial"/>
          <w:color w:val="767171" w:themeColor="background2" w:themeShade="80"/>
        </w:rPr>
        <w:t xml:space="preserve">, </w:t>
      </w:r>
      <w:r w:rsidRPr="003E7456">
        <w:rPr>
          <w:rFonts w:ascii="Arial" w:hAnsi="Arial" w:cs="Arial"/>
          <w:b/>
          <w:color w:val="767171" w:themeColor="background2" w:themeShade="80"/>
        </w:rPr>
        <w:t>Hostaria La Tavernetta</w:t>
      </w:r>
      <w:r w:rsidRPr="003E7456">
        <w:rPr>
          <w:rFonts w:ascii="Arial" w:hAnsi="Arial" w:cs="Arial"/>
          <w:color w:val="767171" w:themeColor="background2" w:themeShade="80"/>
        </w:rPr>
        <w:t xml:space="preserve"> a Udine, </w:t>
      </w:r>
      <w:r w:rsidRPr="003E7456">
        <w:rPr>
          <w:rFonts w:ascii="Arial" w:hAnsi="Arial" w:cs="Arial"/>
          <w:b/>
          <w:color w:val="767171" w:themeColor="background2" w:themeShade="80"/>
        </w:rPr>
        <w:t xml:space="preserve">Il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Piron</w:t>
      </w:r>
      <w:proofErr w:type="spellEnd"/>
      <w:r w:rsidRPr="003E7456">
        <w:rPr>
          <w:rFonts w:ascii="Arial" w:hAnsi="Arial" w:cs="Arial"/>
          <w:b/>
          <w:color w:val="767171" w:themeColor="background2" w:themeShade="80"/>
        </w:rPr>
        <w:t xml:space="preserve"> Dal Re</w:t>
      </w:r>
      <w:r w:rsidRPr="003E7456">
        <w:rPr>
          <w:rFonts w:ascii="Arial" w:hAnsi="Arial" w:cs="Arial"/>
          <w:color w:val="767171" w:themeColor="background2" w:themeShade="80"/>
        </w:rPr>
        <w:t xml:space="preserve"> a Codroipo, </w:t>
      </w:r>
      <w:r w:rsidRPr="003E7456">
        <w:rPr>
          <w:rFonts w:ascii="Arial" w:hAnsi="Arial" w:cs="Arial"/>
          <w:b/>
          <w:color w:val="767171" w:themeColor="background2" w:themeShade="80"/>
        </w:rPr>
        <w:t xml:space="preserve">La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Buteghe</w:t>
      </w:r>
      <w:proofErr w:type="spellEnd"/>
      <w:r w:rsidRPr="003E7456">
        <w:rPr>
          <w:rFonts w:ascii="Arial" w:hAnsi="Arial" w:cs="Arial"/>
          <w:b/>
          <w:color w:val="767171" w:themeColor="background2" w:themeShade="80"/>
        </w:rPr>
        <w:t xml:space="preserve"> Di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Pierute</w:t>
      </w:r>
      <w:proofErr w:type="spellEnd"/>
      <w:r w:rsidRPr="003E7456">
        <w:rPr>
          <w:rFonts w:ascii="Arial" w:hAnsi="Arial" w:cs="Arial"/>
          <w:color w:val="767171" w:themeColor="background2" w:themeShade="80"/>
        </w:rPr>
        <w:t xml:space="preserve"> a Illegio di Tolmezzo, </w:t>
      </w:r>
      <w:r w:rsidRPr="003E7456">
        <w:rPr>
          <w:rFonts w:ascii="Arial" w:hAnsi="Arial" w:cs="Arial"/>
          <w:b/>
          <w:color w:val="767171" w:themeColor="background2" w:themeShade="80"/>
        </w:rPr>
        <w:t>La Pigna</w:t>
      </w:r>
      <w:r w:rsidRPr="003E7456">
        <w:rPr>
          <w:rFonts w:ascii="Arial" w:hAnsi="Arial" w:cs="Arial"/>
          <w:color w:val="767171" w:themeColor="background2" w:themeShade="80"/>
        </w:rPr>
        <w:t xml:space="preserve"> a Lignano Sabbiadoro, </w:t>
      </w:r>
      <w:r w:rsidRPr="003E7456">
        <w:rPr>
          <w:rFonts w:ascii="Arial" w:hAnsi="Arial" w:cs="Arial"/>
          <w:b/>
          <w:color w:val="767171" w:themeColor="background2" w:themeShade="80"/>
        </w:rPr>
        <w:t>La Tavernetta del Castello</w:t>
      </w:r>
      <w:r w:rsidRPr="003E7456">
        <w:rPr>
          <w:rFonts w:ascii="Arial" w:hAnsi="Arial" w:cs="Arial"/>
          <w:color w:val="767171" w:themeColor="background2" w:themeShade="80"/>
        </w:rPr>
        <w:t xml:space="preserve"> a Capriva del Friuli, </w:t>
      </w:r>
      <w:r w:rsidRPr="003E7456">
        <w:rPr>
          <w:rFonts w:ascii="Arial" w:hAnsi="Arial" w:cs="Arial"/>
          <w:b/>
          <w:color w:val="767171" w:themeColor="background2" w:themeShade="80"/>
        </w:rPr>
        <w:t>Pura Follia</w:t>
      </w:r>
      <w:r w:rsidRPr="003E7456">
        <w:rPr>
          <w:rFonts w:ascii="Arial" w:hAnsi="Arial" w:cs="Arial"/>
          <w:color w:val="767171" w:themeColor="background2" w:themeShade="80"/>
        </w:rPr>
        <w:t xml:space="preserve"> a Paluzza,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Sal</w:t>
      </w:r>
      <w:proofErr w:type="spellEnd"/>
      <w:r w:rsidRPr="003E7456">
        <w:rPr>
          <w:rFonts w:ascii="Arial" w:hAnsi="Arial" w:cs="Arial"/>
          <w:b/>
          <w:color w:val="767171" w:themeColor="background2" w:themeShade="80"/>
        </w:rPr>
        <w:t xml:space="preserve"> De Mar</w:t>
      </w:r>
      <w:r w:rsidRPr="003E7456">
        <w:rPr>
          <w:rFonts w:ascii="Arial" w:hAnsi="Arial" w:cs="Arial"/>
          <w:color w:val="767171" w:themeColor="background2" w:themeShade="80"/>
        </w:rPr>
        <w:t xml:space="preserve"> a Muggia, </w:t>
      </w:r>
      <w:r w:rsidRPr="003E7456">
        <w:rPr>
          <w:rFonts w:ascii="Arial" w:hAnsi="Arial" w:cs="Arial"/>
          <w:b/>
          <w:color w:val="767171" w:themeColor="background2" w:themeShade="80"/>
        </w:rPr>
        <w:t>San Michele</w:t>
      </w:r>
      <w:r w:rsidRPr="003E7456">
        <w:rPr>
          <w:rFonts w:ascii="Arial" w:hAnsi="Arial" w:cs="Arial"/>
          <w:color w:val="767171" w:themeColor="background2" w:themeShade="80"/>
        </w:rPr>
        <w:t xml:space="preserve"> a Fagagna, </w:t>
      </w:r>
      <w:r w:rsidRPr="003E7456">
        <w:rPr>
          <w:rFonts w:ascii="Arial" w:hAnsi="Arial" w:cs="Arial"/>
          <w:b/>
          <w:color w:val="767171" w:themeColor="background2" w:themeShade="80"/>
        </w:rPr>
        <w:t>Tre Merli</w:t>
      </w:r>
      <w:r w:rsidRPr="003E7456">
        <w:rPr>
          <w:rFonts w:ascii="Arial" w:hAnsi="Arial" w:cs="Arial"/>
          <w:color w:val="767171" w:themeColor="background2" w:themeShade="80"/>
        </w:rPr>
        <w:t xml:space="preserve"> a Trieste.</w:t>
      </w:r>
    </w:p>
    <w:p w:rsidR="004908B8" w:rsidRPr="003E7456" w:rsidRDefault="004908B8" w:rsidP="007C1393">
      <w:pPr>
        <w:snapToGrid w:val="0"/>
        <w:spacing w:line="288" w:lineRule="auto"/>
        <w:jc w:val="both"/>
        <w:rPr>
          <w:rFonts w:ascii="Arial" w:hAnsi="Arial" w:cs="Arial"/>
          <w:color w:val="767171" w:themeColor="background2" w:themeShade="80"/>
        </w:rPr>
      </w:pPr>
    </w:p>
    <w:p w:rsidR="004908B8" w:rsidRPr="003E7456" w:rsidRDefault="004908B8" w:rsidP="007C1393">
      <w:pPr>
        <w:snapToGrid w:val="0"/>
        <w:spacing w:line="288" w:lineRule="auto"/>
        <w:jc w:val="both"/>
        <w:rPr>
          <w:rFonts w:ascii="Arial" w:hAnsi="Arial" w:cs="Arial"/>
          <w:b/>
          <w:color w:val="767171" w:themeColor="background2" w:themeShade="80"/>
        </w:rPr>
      </w:pPr>
      <w:r w:rsidRPr="003E7456">
        <w:rPr>
          <w:rFonts w:ascii="Arial" w:hAnsi="Arial" w:cs="Arial"/>
          <w:color w:val="767171" w:themeColor="background2" w:themeShade="80"/>
        </w:rPr>
        <w:t xml:space="preserve">Il progetto La Nuova Cucina vede la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 xml:space="preserve">collaborazione </w:t>
      </w:r>
      <w:r w:rsidRPr="003E7456">
        <w:rPr>
          <w:rFonts w:ascii="Arial" w:hAnsi="Arial" w:cs="Arial"/>
          <w:color w:val="767171" w:themeColor="background2" w:themeShade="80"/>
        </w:rPr>
        <w:t xml:space="preserve">di </w:t>
      </w:r>
      <w:proofErr w:type="spellStart"/>
      <w:r w:rsidRPr="003E7456">
        <w:rPr>
          <w:rFonts w:ascii="Arial" w:hAnsi="Arial" w:cs="Arial"/>
          <w:b/>
          <w:color w:val="767171" w:themeColor="background2" w:themeShade="80"/>
        </w:rPr>
        <w:t>PromoTurismo</w:t>
      </w:r>
      <w:proofErr w:type="spellEnd"/>
      <w:r w:rsidRPr="003E7456">
        <w:rPr>
          <w:rFonts w:ascii="Arial" w:hAnsi="Arial" w:cs="Arial"/>
          <w:b/>
          <w:color w:val="767171" w:themeColor="background2" w:themeShade="80"/>
        </w:rPr>
        <w:t xml:space="preserve"> FVG, Camera di Commercio di Pordenone – Udine, Confcommercio Udine </w:t>
      </w:r>
      <w:r w:rsidRPr="003E7456">
        <w:rPr>
          <w:rFonts w:ascii="Arial" w:hAnsi="Arial" w:cs="Arial"/>
          <w:color w:val="767171" w:themeColor="background2" w:themeShade="80"/>
        </w:rPr>
        <w:t xml:space="preserve">e il </w:t>
      </w:r>
      <w:r w:rsidRPr="003E7456">
        <w:rPr>
          <w:rFonts w:ascii="Arial" w:hAnsi="Arial" w:cs="Arial"/>
          <w:b/>
          <w:bCs/>
          <w:color w:val="767171" w:themeColor="background2" w:themeShade="80"/>
        </w:rPr>
        <w:t>patrocinio</w:t>
      </w:r>
      <w:r w:rsidRPr="003E7456">
        <w:rPr>
          <w:rFonts w:ascii="Arial" w:hAnsi="Arial" w:cs="Arial"/>
          <w:color w:val="767171" w:themeColor="background2" w:themeShade="80"/>
        </w:rPr>
        <w:t xml:space="preserve"> dei</w:t>
      </w:r>
      <w:r w:rsidRPr="003E7456">
        <w:rPr>
          <w:rFonts w:ascii="Arial" w:hAnsi="Arial" w:cs="Arial"/>
          <w:b/>
          <w:color w:val="767171" w:themeColor="background2" w:themeShade="80"/>
        </w:rPr>
        <w:t xml:space="preserve"> Comuni di </w:t>
      </w:r>
      <w:r w:rsidR="00562505" w:rsidRPr="003E7456">
        <w:rPr>
          <w:rFonts w:ascii="Arial" w:hAnsi="Arial" w:cs="Arial"/>
          <w:b/>
          <w:color w:val="767171" w:themeColor="background2" w:themeShade="80"/>
        </w:rPr>
        <w:t>Trieste</w:t>
      </w:r>
      <w:r w:rsidR="00562505">
        <w:rPr>
          <w:rFonts w:ascii="Arial" w:hAnsi="Arial" w:cs="Arial"/>
          <w:b/>
          <w:color w:val="767171" w:themeColor="background2" w:themeShade="80"/>
        </w:rPr>
        <w:t xml:space="preserve">, </w:t>
      </w:r>
      <w:r w:rsidRPr="003E7456">
        <w:rPr>
          <w:rFonts w:ascii="Arial" w:hAnsi="Arial" w:cs="Arial"/>
          <w:b/>
          <w:color w:val="767171" w:themeColor="background2" w:themeShade="80"/>
        </w:rPr>
        <w:t>Gorizia, Pordenone, Udine</w:t>
      </w:r>
      <w:r w:rsidR="00562505">
        <w:rPr>
          <w:rFonts w:ascii="Arial" w:hAnsi="Arial" w:cs="Arial"/>
          <w:b/>
          <w:color w:val="767171" w:themeColor="background2" w:themeShade="80"/>
        </w:rPr>
        <w:t>.</w:t>
      </w:r>
    </w:p>
    <w:p w:rsidR="004908B8" w:rsidRPr="003E7456" w:rsidRDefault="004908B8" w:rsidP="003E7456">
      <w:pPr>
        <w:snapToGrid w:val="0"/>
        <w:spacing w:line="288" w:lineRule="auto"/>
        <w:rPr>
          <w:rFonts w:ascii="Arial" w:hAnsi="Arial" w:cs="Arial"/>
          <w:b/>
        </w:rPr>
      </w:pPr>
    </w:p>
    <w:p w:rsidR="003E7456" w:rsidRPr="00562505" w:rsidRDefault="003E7456" w:rsidP="003E7456">
      <w:pPr>
        <w:pStyle w:val="Corpotesto"/>
        <w:snapToGrid w:val="0"/>
        <w:spacing w:after="0" w:line="288" w:lineRule="auto"/>
        <w:rPr>
          <w:rFonts w:ascii="Arial" w:hAnsi="Arial" w:cs="Arial"/>
          <w:b/>
          <w:lang w:val="it-IT" w:eastAsia="it-IT"/>
        </w:rPr>
      </w:pPr>
    </w:p>
    <w:p w:rsidR="003E7456" w:rsidRPr="00562505" w:rsidRDefault="003E7456" w:rsidP="003E7456">
      <w:pPr>
        <w:pStyle w:val="Corpotesto"/>
        <w:snapToGrid w:val="0"/>
        <w:spacing w:after="0" w:line="288" w:lineRule="auto"/>
        <w:rPr>
          <w:rFonts w:ascii="Arial" w:hAnsi="Arial" w:cs="Arial"/>
          <w:b/>
          <w:lang w:val="it-IT" w:eastAsia="it-IT"/>
        </w:rPr>
      </w:pPr>
    </w:p>
    <w:p w:rsidR="003E7456" w:rsidRPr="003E7456" w:rsidRDefault="004908B8" w:rsidP="003E7456">
      <w:pPr>
        <w:pStyle w:val="Corpotesto"/>
        <w:snapToGrid w:val="0"/>
        <w:spacing w:after="0" w:line="288" w:lineRule="auto"/>
        <w:rPr>
          <w:rFonts w:ascii="Arial" w:hAnsi="Arial" w:cs="Arial"/>
          <w:color w:val="767171" w:themeColor="background2" w:themeShade="80"/>
        </w:rPr>
      </w:pPr>
      <w:r w:rsidRPr="003E7456">
        <w:rPr>
          <w:rFonts w:ascii="Arial" w:hAnsi="Arial" w:cs="Arial"/>
          <w:b/>
          <w:color w:val="767171" w:themeColor="background2" w:themeShade="80"/>
          <w:lang w:val="it-IT" w:eastAsia="it-IT"/>
        </w:rPr>
        <w:t>Ufficio Stampa:</w:t>
      </w:r>
      <w:r w:rsidRPr="003E7456">
        <w:rPr>
          <w:rFonts w:ascii="Arial" w:hAnsi="Arial" w:cs="Arial"/>
          <w:color w:val="767171" w:themeColor="background2" w:themeShade="80"/>
        </w:rPr>
        <w:t xml:space="preserve"> </w:t>
      </w:r>
    </w:p>
    <w:p w:rsidR="003E7456" w:rsidRPr="003E7456" w:rsidRDefault="004908B8" w:rsidP="003E7456">
      <w:pPr>
        <w:pStyle w:val="Corpotesto"/>
        <w:snapToGrid w:val="0"/>
        <w:spacing w:after="0" w:line="288" w:lineRule="auto"/>
        <w:rPr>
          <w:rFonts w:ascii="Arial" w:hAnsi="Arial" w:cs="Arial"/>
          <w:color w:val="767171" w:themeColor="background2" w:themeShade="80"/>
        </w:rPr>
      </w:pPr>
      <w:r w:rsidRPr="003E7456">
        <w:rPr>
          <w:rFonts w:ascii="Arial" w:hAnsi="Arial" w:cs="Arial"/>
          <w:b/>
          <w:color w:val="767171" w:themeColor="background2" w:themeShade="80"/>
        </w:rPr>
        <w:t>Studio Agorà - Marina Tagliaferri</w:t>
      </w:r>
      <w:r w:rsidRPr="003E7456">
        <w:rPr>
          <w:rFonts w:ascii="Arial" w:hAnsi="Arial" w:cs="Arial"/>
          <w:color w:val="767171" w:themeColor="background2" w:themeShade="80"/>
        </w:rPr>
        <w:t xml:space="preserve"> </w:t>
      </w:r>
    </w:p>
    <w:p w:rsidR="004908B8" w:rsidRPr="003E7456" w:rsidRDefault="004908B8" w:rsidP="003E7456">
      <w:pPr>
        <w:pStyle w:val="Corpotesto"/>
        <w:snapToGrid w:val="0"/>
        <w:spacing w:after="0" w:line="288" w:lineRule="auto"/>
        <w:rPr>
          <w:rFonts w:ascii="Arial" w:hAnsi="Arial" w:cs="Arial"/>
          <w:b/>
          <w:color w:val="767171" w:themeColor="background2" w:themeShade="80"/>
          <w:lang w:val="en-US" w:eastAsia="it-IT"/>
        </w:rPr>
      </w:pPr>
      <w:r w:rsidRPr="003E7456">
        <w:rPr>
          <w:rFonts w:ascii="Arial" w:hAnsi="Arial" w:cs="Arial"/>
          <w:color w:val="767171" w:themeColor="background2" w:themeShade="80"/>
        </w:rPr>
        <w:t xml:space="preserve">Tel. 0481 62385 - </w:t>
      </w:r>
      <w:hyperlink r:id="rId9" w:history="1">
        <w:r w:rsidRPr="003E7456">
          <w:rPr>
            <w:rStyle w:val="Collegamentoipertestuale"/>
            <w:rFonts w:ascii="Arial" w:hAnsi="Arial" w:cs="Arial"/>
            <w:color w:val="767171" w:themeColor="background2" w:themeShade="80"/>
          </w:rPr>
          <w:t>agora@studio-agora.it</w:t>
        </w:r>
      </w:hyperlink>
      <w:r w:rsidRPr="003E7456">
        <w:rPr>
          <w:rFonts w:ascii="Arial" w:hAnsi="Arial" w:cs="Arial"/>
          <w:color w:val="767171" w:themeColor="background2" w:themeShade="80"/>
        </w:rPr>
        <w:t xml:space="preserve"> - </w:t>
      </w:r>
      <w:hyperlink r:id="rId10" w:history="1">
        <w:r w:rsidRPr="003E7456">
          <w:rPr>
            <w:rStyle w:val="Collegamentoipertestuale"/>
            <w:rFonts w:ascii="Arial" w:hAnsi="Arial" w:cs="Arial"/>
            <w:color w:val="767171" w:themeColor="background2" w:themeShade="80"/>
          </w:rPr>
          <w:t>www.studio-agora.it</w:t>
        </w:r>
      </w:hyperlink>
      <w:r w:rsidRPr="003E7456">
        <w:rPr>
          <w:rFonts w:ascii="Arial" w:hAnsi="Arial" w:cs="Arial"/>
          <w:color w:val="767171" w:themeColor="background2" w:themeShade="80"/>
        </w:rPr>
        <w:t xml:space="preserve"> </w:t>
      </w:r>
    </w:p>
    <w:p w:rsidR="004908B8" w:rsidRDefault="004908B8" w:rsidP="003E7456">
      <w:pPr>
        <w:pStyle w:val="Corpotesto"/>
        <w:snapToGrid w:val="0"/>
        <w:spacing w:after="0" w:line="288" w:lineRule="auto"/>
        <w:rPr>
          <w:rFonts w:ascii="Arial" w:hAnsi="Arial" w:cs="Arial"/>
          <w:sz w:val="32"/>
          <w:szCs w:val="32"/>
        </w:rPr>
      </w:pPr>
    </w:p>
    <w:p w:rsidR="004D78CC" w:rsidRPr="004D78CC" w:rsidRDefault="004D78CC" w:rsidP="004D78CC">
      <w:pPr>
        <w:snapToGrid w:val="0"/>
        <w:spacing w:line="288" w:lineRule="auto"/>
        <w:jc w:val="right"/>
        <w:rPr>
          <w:rFonts w:ascii="Arial" w:hAnsi="Arial" w:cs="Arial"/>
          <w:color w:val="767171" w:themeColor="background2" w:themeShade="80"/>
        </w:rPr>
      </w:pPr>
      <w:bookmarkStart w:id="0" w:name="_GoBack"/>
      <w:bookmarkEnd w:id="0"/>
    </w:p>
    <w:sectPr w:rsidR="004D78CC" w:rsidRPr="004D78CC" w:rsidSect="007C1393">
      <w:footerReference w:type="default" r:id="rId11"/>
      <w:headerReference w:type="first" r:id="rId12"/>
      <w:footerReference w:type="first" r:id="rId13"/>
      <w:pgSz w:w="11900" w:h="16840"/>
      <w:pgMar w:top="1276" w:right="1134" w:bottom="1985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37" w:rsidRDefault="00D22E37" w:rsidP="002D21F2">
      <w:r>
        <w:separator/>
      </w:r>
    </w:p>
  </w:endnote>
  <w:endnote w:type="continuationSeparator" w:id="0">
    <w:p w:rsidR="00D22E37" w:rsidRDefault="00D22E37" w:rsidP="002D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F2" w:rsidRDefault="002D21F2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-331172</wp:posOffset>
          </wp:positionV>
          <wp:extent cx="6901300" cy="974301"/>
          <wp:effectExtent l="0" t="0" r="0" b="381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1300" cy="974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F2" w:rsidRDefault="002D21F2">
    <w:pPr>
      <w:pStyle w:val="Pidipa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3D62D59" wp14:editId="0A9684AE">
          <wp:simplePos x="0" y="0"/>
          <wp:positionH relativeFrom="column">
            <wp:posOffset>-235527</wp:posOffset>
          </wp:positionH>
          <wp:positionV relativeFrom="paragraph">
            <wp:posOffset>-304800</wp:posOffset>
          </wp:positionV>
          <wp:extent cx="6901300" cy="974436"/>
          <wp:effectExtent l="0" t="0" r="0" b="381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1300" cy="974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37" w:rsidRDefault="00D22E37" w:rsidP="002D21F2">
      <w:r>
        <w:separator/>
      </w:r>
    </w:p>
  </w:footnote>
  <w:footnote w:type="continuationSeparator" w:id="0">
    <w:p w:rsidR="00D22E37" w:rsidRDefault="00D22E37" w:rsidP="002D2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F2" w:rsidRDefault="002D21F2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501FE6" wp14:editId="64E4AAF2">
          <wp:simplePos x="0" y="0"/>
          <wp:positionH relativeFrom="column">
            <wp:posOffset>-235528</wp:posOffset>
          </wp:positionH>
          <wp:positionV relativeFrom="paragraph">
            <wp:posOffset>-105756</wp:posOffset>
          </wp:positionV>
          <wp:extent cx="6749277" cy="952971"/>
          <wp:effectExtent l="0" t="0" r="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9277" cy="952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2"/>
    <w:rsid w:val="00201E44"/>
    <w:rsid w:val="002D21F2"/>
    <w:rsid w:val="003E7456"/>
    <w:rsid w:val="004908B8"/>
    <w:rsid w:val="004D78CC"/>
    <w:rsid w:val="004E7F43"/>
    <w:rsid w:val="00562505"/>
    <w:rsid w:val="005C1A47"/>
    <w:rsid w:val="007C1393"/>
    <w:rsid w:val="007E6998"/>
    <w:rsid w:val="00A82438"/>
    <w:rsid w:val="00BF1A00"/>
    <w:rsid w:val="00D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5D57F01-4D69-C942-8ED5-130A52E2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8B8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2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1F2"/>
  </w:style>
  <w:style w:type="paragraph" w:styleId="Pidipagina">
    <w:name w:val="footer"/>
    <w:basedOn w:val="Normale"/>
    <w:link w:val="PidipaginaCarattere"/>
    <w:uiPriority w:val="99"/>
    <w:unhideWhenUsed/>
    <w:rsid w:val="002D2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1F2"/>
  </w:style>
  <w:style w:type="paragraph" w:customStyle="1" w:styleId="Paragrafobase">
    <w:name w:val="[Paragrafo base]"/>
    <w:basedOn w:val="Normale"/>
    <w:uiPriority w:val="99"/>
    <w:rsid w:val="002D21F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Enfasicorsivo">
    <w:name w:val="Emphasis"/>
    <w:uiPriority w:val="20"/>
    <w:qFormat/>
    <w:rsid w:val="004908B8"/>
    <w:rPr>
      <w:i/>
      <w:iCs/>
    </w:rPr>
  </w:style>
  <w:style w:type="character" w:styleId="Collegamentoipertestuale">
    <w:name w:val="Hyperlink"/>
    <w:rsid w:val="004908B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4908B8"/>
    <w:pPr>
      <w:suppressAutoHyphens/>
      <w:spacing w:after="120"/>
    </w:pPr>
    <w:rPr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4908B8"/>
    <w:rPr>
      <w:rFonts w:ascii="Times New Roman" w:eastAsia="Times New Roman" w:hAnsi="Times New Roman" w:cs="Times New Roman"/>
      <w:lang w:val="x-none" w:eastAsia="ar-SA"/>
    </w:rPr>
  </w:style>
  <w:style w:type="paragraph" w:styleId="NormaleWeb">
    <w:name w:val="Normal (Web)"/>
    <w:basedOn w:val="Normale"/>
    <w:uiPriority w:val="99"/>
    <w:rsid w:val="004908B8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4908B8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uliviadeisapori.it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fvg-lanuovacucina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vg-lanuovacucina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tudio-agora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gora@studio-agor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6</Pages>
  <Words>1773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Studio Agorà</cp:lastModifiedBy>
  <cp:revision>9</cp:revision>
  <dcterms:created xsi:type="dcterms:W3CDTF">2020-08-03T11:14:00Z</dcterms:created>
  <dcterms:modified xsi:type="dcterms:W3CDTF">2020-08-05T11:03:00Z</dcterms:modified>
</cp:coreProperties>
</file>