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E3" w:rsidRDefault="00140DE3" w:rsidP="00140DE3">
      <w:pPr>
        <w:autoSpaceDE w:val="0"/>
        <w:autoSpaceDN w:val="0"/>
        <w:adjustRightInd w:val="0"/>
        <w:spacing w:after="0" w:line="240" w:lineRule="auto"/>
        <w:jc w:val="center"/>
        <w:rPr>
          <w:rFonts w:ascii="ArnoPro-Display" w:hAnsi="ArnoPro-Display" w:cs="ArnoPro-Display"/>
          <w:b/>
          <w:sz w:val="25"/>
          <w:szCs w:val="25"/>
        </w:rPr>
      </w:pPr>
      <w:r w:rsidRPr="00706E28">
        <w:rPr>
          <w:rFonts w:ascii="Times New Roman" w:hAnsi="Times New Roman"/>
          <w:noProof/>
          <w:lang w:eastAsia="it-IT"/>
        </w:rPr>
        <w:drawing>
          <wp:inline distT="0" distB="0" distL="0" distR="0">
            <wp:extent cx="971550" cy="962025"/>
            <wp:effectExtent l="0" t="0" r="0" b="9525"/>
            <wp:docPr id="1" name="Immagine 1" descr="Logo Unione Ristoranti Buon Ricor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one Ristoranti Buon Ricordo 20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inline>
        </w:drawing>
      </w:r>
    </w:p>
    <w:p w:rsidR="00140DE3" w:rsidRDefault="00140DE3" w:rsidP="00315B11">
      <w:pPr>
        <w:autoSpaceDE w:val="0"/>
        <w:autoSpaceDN w:val="0"/>
        <w:adjustRightInd w:val="0"/>
        <w:spacing w:after="0" w:line="240" w:lineRule="auto"/>
        <w:jc w:val="both"/>
        <w:rPr>
          <w:rFonts w:ascii="ArnoPro-Display" w:hAnsi="ArnoPro-Display" w:cs="ArnoPro-Display"/>
          <w:b/>
          <w:sz w:val="25"/>
          <w:szCs w:val="25"/>
        </w:rPr>
      </w:pPr>
    </w:p>
    <w:p w:rsidR="00140DE3" w:rsidRDefault="00140DE3" w:rsidP="00140DE3">
      <w:pPr>
        <w:suppressAutoHyphens/>
        <w:spacing w:after="0" w:line="240" w:lineRule="auto"/>
        <w:jc w:val="center"/>
        <w:rPr>
          <w:rFonts w:ascii="Times New Roman" w:eastAsia="Times" w:hAnsi="Times New Roman" w:cs="Times New Roman"/>
          <w:b/>
          <w:color w:val="C00000"/>
          <w:sz w:val="28"/>
          <w:lang w:eastAsia="ar-SA"/>
        </w:rPr>
      </w:pPr>
      <w:r>
        <w:rPr>
          <w:rFonts w:ascii="Times New Roman" w:eastAsia="Times" w:hAnsi="Times New Roman" w:cs="Times New Roman"/>
          <w:b/>
          <w:color w:val="C00000"/>
          <w:sz w:val="28"/>
          <w:lang w:eastAsia="ar-SA"/>
        </w:rPr>
        <w:t>Martedì 10 aprile a</w:t>
      </w:r>
      <w:r w:rsidR="00CC6591">
        <w:rPr>
          <w:rFonts w:ascii="Times New Roman" w:eastAsia="Times" w:hAnsi="Times New Roman" w:cs="Times New Roman"/>
          <w:b/>
          <w:color w:val="C00000"/>
          <w:sz w:val="28"/>
          <w:lang w:eastAsia="ar-SA"/>
        </w:rPr>
        <w:t xml:space="preserve">ll’Antica Corte Pallavicina di </w:t>
      </w:r>
      <w:r>
        <w:rPr>
          <w:rFonts w:ascii="Times New Roman" w:eastAsia="Times" w:hAnsi="Times New Roman" w:cs="Times New Roman"/>
          <w:b/>
          <w:color w:val="C00000"/>
          <w:sz w:val="28"/>
          <w:lang w:eastAsia="ar-SA"/>
        </w:rPr>
        <w:t>Polesine Zibello</w:t>
      </w:r>
      <w:r w:rsidR="00CC6591">
        <w:rPr>
          <w:rFonts w:ascii="Times New Roman" w:eastAsia="Times" w:hAnsi="Times New Roman" w:cs="Times New Roman"/>
          <w:b/>
          <w:color w:val="C00000"/>
          <w:sz w:val="28"/>
          <w:lang w:eastAsia="ar-SA"/>
        </w:rPr>
        <w:t xml:space="preserve"> (Pr)</w:t>
      </w:r>
    </w:p>
    <w:p w:rsidR="003E6CDA" w:rsidRPr="00140DE3" w:rsidRDefault="00CC6591" w:rsidP="00140DE3">
      <w:pPr>
        <w:suppressAutoHyphens/>
        <w:spacing w:after="0" w:line="240" w:lineRule="auto"/>
        <w:jc w:val="center"/>
        <w:rPr>
          <w:rFonts w:ascii="Times New Roman" w:eastAsia="Times" w:hAnsi="Times New Roman" w:cs="Times New Roman"/>
          <w:b/>
          <w:color w:val="C00000"/>
          <w:sz w:val="28"/>
          <w:lang w:eastAsia="ar-SA"/>
        </w:rPr>
      </w:pPr>
      <w:proofErr w:type="gramStart"/>
      <w:r>
        <w:rPr>
          <w:rFonts w:ascii="Times New Roman" w:eastAsia="Times" w:hAnsi="Times New Roman" w:cs="Times New Roman"/>
          <w:b/>
          <w:color w:val="C00000"/>
          <w:sz w:val="28"/>
          <w:lang w:eastAsia="ar-SA"/>
        </w:rPr>
        <w:t>la</w:t>
      </w:r>
      <w:proofErr w:type="gramEnd"/>
      <w:r>
        <w:rPr>
          <w:rFonts w:ascii="Times New Roman" w:eastAsia="Times" w:hAnsi="Times New Roman" w:cs="Times New Roman"/>
          <w:b/>
          <w:color w:val="C00000"/>
          <w:sz w:val="28"/>
          <w:lang w:eastAsia="ar-SA"/>
        </w:rPr>
        <w:t xml:space="preserve"> famiglia Spigaroli festeggia</w:t>
      </w:r>
      <w:r w:rsidR="003E6CDA" w:rsidRPr="00140DE3">
        <w:rPr>
          <w:rFonts w:ascii="Times New Roman" w:eastAsia="Times" w:hAnsi="Times New Roman" w:cs="Times New Roman"/>
          <w:b/>
          <w:color w:val="C00000"/>
          <w:sz w:val="28"/>
          <w:lang w:eastAsia="ar-SA"/>
        </w:rPr>
        <w:t xml:space="preserve"> 50 anni di Buon Ricordo</w:t>
      </w:r>
    </w:p>
    <w:p w:rsidR="003E6CDA" w:rsidRDefault="003E6CDA" w:rsidP="00315B11">
      <w:pPr>
        <w:autoSpaceDE w:val="0"/>
        <w:autoSpaceDN w:val="0"/>
        <w:adjustRightInd w:val="0"/>
        <w:spacing w:after="0" w:line="240" w:lineRule="auto"/>
        <w:jc w:val="both"/>
        <w:rPr>
          <w:rFonts w:ascii="ArnoPro-Display" w:hAnsi="ArnoPro-Display" w:cs="ArnoPro-Display"/>
          <w:sz w:val="25"/>
          <w:szCs w:val="25"/>
        </w:rPr>
      </w:pPr>
    </w:p>
    <w:p w:rsidR="003E6CDA" w:rsidRPr="00E64704" w:rsidRDefault="003E6CDA" w:rsidP="00315B11">
      <w:pPr>
        <w:autoSpaceDE w:val="0"/>
        <w:autoSpaceDN w:val="0"/>
        <w:adjustRightInd w:val="0"/>
        <w:spacing w:after="0" w:line="240" w:lineRule="auto"/>
        <w:jc w:val="both"/>
        <w:rPr>
          <w:rFonts w:ascii="ArnoPro-Display" w:hAnsi="ArnoPro-Display" w:cs="ArnoPro-Display"/>
        </w:rPr>
      </w:pPr>
      <w:r w:rsidRPr="00E64704">
        <w:rPr>
          <w:rFonts w:ascii="ArnoPro-Display" w:hAnsi="ArnoPro-Display" w:cs="ArnoPro-Display"/>
        </w:rPr>
        <w:t>Quest’anno la famiglia Spigaroli festeggia i 50 anni di appartenenza all’</w:t>
      </w:r>
      <w:r w:rsidRPr="00E64704">
        <w:rPr>
          <w:rFonts w:ascii="ArnoPro-Smbd" w:hAnsi="ArnoPro-Smbd" w:cs="ArnoPro-Smbd"/>
        </w:rPr>
        <w:t>Unione Ristoranti del Buon Ricordo</w:t>
      </w:r>
      <w:r w:rsidRPr="00E64704">
        <w:rPr>
          <w:rFonts w:ascii="ArnoPro-Display" w:hAnsi="ArnoPro-Display" w:cs="ArnoPro-Display"/>
        </w:rPr>
        <w:t>, un evento che li entusiasma e consolida il grande impegno dell</w:t>
      </w:r>
      <w:r w:rsidR="00CC6591" w:rsidRPr="00E64704">
        <w:rPr>
          <w:rFonts w:ascii="ArnoPro-Display" w:hAnsi="ArnoPro-Display" w:cs="ArnoPro-Display"/>
        </w:rPr>
        <w:t xml:space="preserve">a storica e blasonata </w:t>
      </w:r>
      <w:r w:rsidRPr="00E64704">
        <w:rPr>
          <w:rFonts w:ascii="ArnoPro-Display" w:hAnsi="ArnoPro-Display" w:cs="ArnoPro-Display"/>
        </w:rPr>
        <w:t>associazione nel rappresentare nel migliore dei modi la cucina regionale italiana.</w:t>
      </w:r>
    </w:p>
    <w:p w:rsidR="003E6CDA" w:rsidRPr="00E64704" w:rsidRDefault="003E6CDA" w:rsidP="00315B11">
      <w:pPr>
        <w:autoSpaceDE w:val="0"/>
        <w:autoSpaceDN w:val="0"/>
        <w:adjustRightInd w:val="0"/>
        <w:spacing w:after="0" w:line="240" w:lineRule="auto"/>
        <w:jc w:val="both"/>
        <w:rPr>
          <w:rFonts w:ascii="ArnoPro-Display" w:hAnsi="ArnoPro-Display" w:cs="ArnoPro-Display"/>
        </w:rPr>
      </w:pPr>
    </w:p>
    <w:p w:rsidR="003E6CDA" w:rsidRPr="00E64704" w:rsidRDefault="003E6CDA" w:rsidP="00315B11">
      <w:pPr>
        <w:autoSpaceDE w:val="0"/>
        <w:autoSpaceDN w:val="0"/>
        <w:adjustRightInd w:val="0"/>
        <w:spacing w:after="0" w:line="240" w:lineRule="auto"/>
        <w:jc w:val="both"/>
        <w:rPr>
          <w:rFonts w:ascii="ArnoPro-Display" w:hAnsi="ArnoPro-Display" w:cs="ArnoPro-Display"/>
        </w:rPr>
      </w:pPr>
      <w:r w:rsidRPr="00E64704">
        <w:rPr>
          <w:rFonts w:ascii="ArnoPro-Display" w:hAnsi="ArnoPro-Display" w:cs="ArnoPro-Display"/>
        </w:rPr>
        <w:t>L’appuntamento, che vuole essere una grande festa di ristoratori</w:t>
      </w:r>
      <w:r w:rsidR="00CC6591" w:rsidRPr="00E64704">
        <w:rPr>
          <w:rFonts w:ascii="ArnoPro-Display" w:hAnsi="ArnoPro-Display" w:cs="ArnoPro-Display"/>
        </w:rPr>
        <w:t xml:space="preserve"> e di amici del Buon Ricordo</w:t>
      </w:r>
      <w:r w:rsidRPr="00E64704">
        <w:rPr>
          <w:rFonts w:ascii="ArnoPro-Display" w:hAnsi="ArnoPro-Display" w:cs="ArnoPro-Display"/>
        </w:rPr>
        <w:t xml:space="preserve">, è per </w:t>
      </w:r>
      <w:r w:rsidRPr="00E64704">
        <w:rPr>
          <w:rFonts w:ascii="ArnoPro-Smbd" w:hAnsi="ArnoPro-Smbd" w:cs="ArnoPro-Smbd"/>
        </w:rPr>
        <w:t>martedì</w:t>
      </w:r>
      <w:r w:rsidRPr="00E64704">
        <w:rPr>
          <w:rFonts w:ascii="ArnoPro-Smbd" w:hAnsi="ArnoPro-Smbd" w:cs="ArnoPro-Smbd"/>
          <w:b/>
        </w:rPr>
        <w:t xml:space="preserve"> 10 aprile 2018 </w:t>
      </w:r>
      <w:r w:rsidRPr="00E64704">
        <w:rPr>
          <w:rFonts w:ascii="ArnoPro-Display" w:hAnsi="ArnoPro-Display" w:cs="ArnoPro-Display"/>
          <w:b/>
        </w:rPr>
        <w:t>a Polesine Parmense presso l’</w:t>
      </w:r>
      <w:r w:rsidRPr="00E64704">
        <w:rPr>
          <w:rFonts w:ascii="ArnoPro-Smbd" w:hAnsi="ArnoPro-Smbd" w:cs="ArnoPro-Smbd"/>
          <w:b/>
        </w:rPr>
        <w:t>Antica Corte Pallavicina,</w:t>
      </w:r>
      <w:r w:rsidRPr="00E64704">
        <w:rPr>
          <w:rFonts w:ascii="ArnoPro-Smbd" w:hAnsi="ArnoPro-Smbd" w:cs="ArnoPro-Smbd"/>
        </w:rPr>
        <w:t xml:space="preserve"> </w:t>
      </w:r>
      <w:r w:rsidRPr="00E64704">
        <w:rPr>
          <w:rFonts w:ascii="ArnoPro-Display" w:hAnsi="ArnoPro-Display" w:cs="ArnoPro-Display"/>
        </w:rPr>
        <w:t xml:space="preserve">che sarà teatro di un </w:t>
      </w:r>
      <w:r w:rsidRPr="00E64704">
        <w:rPr>
          <w:rFonts w:ascii="ArnoPro-Display" w:hAnsi="ArnoPro-Display" w:cs="ArnoPro-Display"/>
          <w:b/>
        </w:rPr>
        <w:t>pomeriggio gastronomico</w:t>
      </w:r>
      <w:r w:rsidRPr="00E64704">
        <w:rPr>
          <w:rFonts w:ascii="ArnoPro-Display" w:hAnsi="ArnoPro-Display" w:cs="ArnoPro-Display"/>
        </w:rPr>
        <w:t xml:space="preserve"> dinamico e coinvolgente volto a celebrare questo splendido traguardo </w:t>
      </w:r>
      <w:r w:rsidR="00CC6591" w:rsidRPr="00E64704">
        <w:rPr>
          <w:rFonts w:ascii="ArnoPro-Display" w:hAnsi="ArnoPro-Display" w:cs="ArnoPro-Display"/>
        </w:rPr>
        <w:t xml:space="preserve">degli Spigaroli </w:t>
      </w:r>
      <w:r w:rsidRPr="00E64704">
        <w:rPr>
          <w:rFonts w:ascii="ArnoPro-Display" w:hAnsi="ArnoPro-Display" w:cs="ArnoPro-Display"/>
        </w:rPr>
        <w:t xml:space="preserve">insieme a tutta la famiglia del Buon Ricordo. </w:t>
      </w:r>
      <w:r w:rsidR="00062C8D" w:rsidRPr="00E64704">
        <w:rPr>
          <w:rFonts w:ascii="ArnoPro-Display" w:hAnsi="ArnoPro-Display" w:cs="ArnoPro-Display"/>
        </w:rPr>
        <w:t>Dalle 16.00 alle 19</w:t>
      </w:r>
      <w:r w:rsidRPr="00E64704">
        <w:rPr>
          <w:rFonts w:ascii="ArnoPro-Display" w:hAnsi="ArnoPro-Display" w:cs="ArnoPro-Display"/>
        </w:rPr>
        <w:t>.30 si scopriranno</w:t>
      </w:r>
      <w:r w:rsidR="003C0E97" w:rsidRPr="00E64704">
        <w:rPr>
          <w:rFonts w:ascii="ArnoPro-Display" w:hAnsi="ArnoPro-Display" w:cs="ArnoPro-Display"/>
        </w:rPr>
        <w:t xml:space="preserve"> infatti, e si degusteranno, </w:t>
      </w:r>
      <w:r w:rsidR="003C0E97" w:rsidRPr="00E64704">
        <w:rPr>
          <w:rFonts w:ascii="ArnoPro-Display" w:hAnsi="ArnoPro-Display" w:cs="ArnoPro-Display"/>
          <w:b/>
        </w:rPr>
        <w:t xml:space="preserve">golosità e specialità </w:t>
      </w:r>
      <w:r w:rsidRPr="00E64704">
        <w:rPr>
          <w:rFonts w:ascii="ArnoPro-Display" w:hAnsi="ArnoPro-Display" w:cs="ArnoPro-Display"/>
          <w:b/>
        </w:rPr>
        <w:t xml:space="preserve">regionali </w:t>
      </w:r>
      <w:r w:rsidR="003C0E97" w:rsidRPr="00E64704">
        <w:rPr>
          <w:rFonts w:ascii="ArnoPro-Display" w:hAnsi="ArnoPro-Display" w:cs="ArnoPro-Display"/>
          <w:b/>
        </w:rPr>
        <w:t xml:space="preserve">imbandite dai </w:t>
      </w:r>
      <w:r w:rsidRPr="00E64704">
        <w:rPr>
          <w:rFonts w:ascii="ArnoPro-Display" w:hAnsi="ArnoPro-Display" w:cs="ArnoPro-Display"/>
          <w:b/>
        </w:rPr>
        <w:t>ristoratori associati</w:t>
      </w:r>
      <w:r w:rsidRPr="00E64704">
        <w:rPr>
          <w:rFonts w:ascii="ArnoPro-Display" w:hAnsi="ArnoPro-Display" w:cs="ArnoPro-Display"/>
        </w:rPr>
        <w:t>. Ogni ristoratore sarà affiancato da un produttore del suo territorio, in rappresentanza del mercato a Km Zero</w:t>
      </w:r>
      <w:r w:rsidR="00062C8D" w:rsidRPr="00E64704">
        <w:rPr>
          <w:rFonts w:ascii="ArnoPro-Display" w:hAnsi="ArnoPro-Display" w:cs="ArnoPro-Display"/>
        </w:rPr>
        <w:t>, vero tesoro del</w:t>
      </w:r>
      <w:r w:rsidRPr="00E64704">
        <w:rPr>
          <w:rFonts w:ascii="ArnoPro-Display" w:hAnsi="ArnoPro-Display" w:cs="ArnoPro-Display"/>
        </w:rPr>
        <w:t>l</w:t>
      </w:r>
      <w:r w:rsidR="00062C8D" w:rsidRPr="00E64704">
        <w:rPr>
          <w:rFonts w:ascii="ArnoPro-Display" w:hAnsi="ArnoPro-Display" w:cs="ArnoPro-Display"/>
        </w:rPr>
        <w:t>a</w:t>
      </w:r>
      <w:r w:rsidRPr="00E64704">
        <w:rPr>
          <w:rFonts w:ascii="ArnoPro-Display" w:hAnsi="ArnoPro-Display" w:cs="ArnoPro-Display"/>
        </w:rPr>
        <w:t xml:space="preserve"> cucina dei ristoranti del Buon Ricordo. </w:t>
      </w:r>
    </w:p>
    <w:p w:rsidR="00CC6591" w:rsidRPr="00E64704" w:rsidRDefault="00CC6591" w:rsidP="00315B11">
      <w:pPr>
        <w:autoSpaceDE w:val="0"/>
        <w:autoSpaceDN w:val="0"/>
        <w:adjustRightInd w:val="0"/>
        <w:spacing w:after="0" w:line="240" w:lineRule="auto"/>
        <w:jc w:val="both"/>
        <w:rPr>
          <w:rFonts w:ascii="ArnoPro-Display" w:hAnsi="ArnoPro-Display" w:cs="ArnoPro-Display"/>
        </w:rPr>
      </w:pPr>
    </w:p>
    <w:p w:rsidR="005E214D" w:rsidRPr="00E64704" w:rsidRDefault="00315B11" w:rsidP="00315B11">
      <w:pPr>
        <w:autoSpaceDE w:val="0"/>
        <w:autoSpaceDN w:val="0"/>
        <w:adjustRightInd w:val="0"/>
        <w:spacing w:after="0" w:line="240" w:lineRule="auto"/>
        <w:jc w:val="both"/>
        <w:rPr>
          <w:rFonts w:ascii="ArnoPro-Display" w:hAnsi="ArnoPro-Display" w:cs="ArnoPro-Display"/>
        </w:rPr>
      </w:pPr>
      <w:r w:rsidRPr="00E64704">
        <w:rPr>
          <w:rFonts w:ascii="ArnoPro-Display" w:hAnsi="ArnoPro-Display" w:cs="ArnoPro-Display"/>
        </w:rPr>
        <w:t>Ad offrire ai partecipanti i golosi prodotti tipici della loro terra saranno</w:t>
      </w:r>
      <w:r w:rsidR="003C0E97" w:rsidRPr="00E64704">
        <w:rPr>
          <w:rFonts w:ascii="ArnoPro-Display" w:hAnsi="ArnoPro-Display" w:cs="ArnoPro-Display"/>
        </w:rPr>
        <w:t>, fra gli altri</w:t>
      </w:r>
      <w:r w:rsidRPr="00E64704">
        <w:rPr>
          <w:rFonts w:ascii="ArnoPro-Display" w:hAnsi="ArnoPro-Display" w:cs="ArnoPro-Display"/>
        </w:rPr>
        <w:t xml:space="preserve">: </w:t>
      </w:r>
      <w:r w:rsidR="005E214D" w:rsidRPr="00E64704">
        <w:rPr>
          <w:rFonts w:ascii="ArnoPro-Display" w:hAnsi="ArnoPro-Display" w:cs="ArnoPro-Display"/>
        </w:rPr>
        <w:t xml:space="preserve">Al Cavallino Bianco di Polesine Zibello (PR), Albergo Ristorante La Gardesana di Torri Del Benaco (VR), Antico Brolo di Padova (PD), Da Gigetto di Miane (TV), Due Cigni Ristorante di Montecorsaro Scalo (MC), Enoteca Del Duca Di Volterra (PI), </w:t>
      </w:r>
      <w:proofErr w:type="spellStart"/>
      <w:r w:rsidR="005E214D" w:rsidRPr="00E64704">
        <w:rPr>
          <w:rFonts w:ascii="ArnoPro-Display" w:hAnsi="ArnoPro-Display" w:cs="ArnoPro-Display"/>
        </w:rPr>
        <w:t>Granaro</w:t>
      </w:r>
      <w:proofErr w:type="spellEnd"/>
      <w:r w:rsidR="005E214D" w:rsidRPr="00E64704">
        <w:rPr>
          <w:rFonts w:ascii="ArnoPro-Display" w:hAnsi="ArnoPro-Display" w:cs="ArnoPro-Display"/>
        </w:rPr>
        <w:t xml:space="preserve"> del Monte di Norcia (PG)</w:t>
      </w:r>
      <w:r w:rsidR="004E5E2F">
        <w:rPr>
          <w:rFonts w:ascii="ArnoPro-Display" w:hAnsi="ArnoPro-Display" w:cs="ArnoPro-Display"/>
        </w:rPr>
        <w:t>, Hostaria di</w:t>
      </w:r>
      <w:r w:rsidR="000B6FBF">
        <w:rPr>
          <w:rFonts w:ascii="ArnoPro-Display" w:hAnsi="ArnoPro-Display" w:cs="ArnoPro-Display"/>
        </w:rPr>
        <w:t xml:space="preserve"> Bacco di Furore (S</w:t>
      </w:r>
      <w:r w:rsidR="005E214D" w:rsidRPr="00E64704">
        <w:rPr>
          <w:rFonts w:ascii="ArnoPro-Display" w:hAnsi="ArnoPro-Display" w:cs="ArnoPro-Display"/>
        </w:rPr>
        <w:t xml:space="preserve">A), I 5 Campanili di Busto Arsizio (VA), Là di </w:t>
      </w:r>
      <w:proofErr w:type="spellStart"/>
      <w:r w:rsidR="005E214D" w:rsidRPr="00E64704">
        <w:rPr>
          <w:rFonts w:ascii="ArnoPro-Display" w:hAnsi="ArnoPro-Display" w:cs="ArnoPro-Display"/>
        </w:rPr>
        <w:t>Moret</w:t>
      </w:r>
      <w:proofErr w:type="spellEnd"/>
      <w:r w:rsidR="005E214D" w:rsidRPr="00E64704">
        <w:rPr>
          <w:rFonts w:ascii="ArnoPro-Display" w:hAnsi="ArnoPro-Display" w:cs="ArnoPro-Display"/>
        </w:rPr>
        <w:t xml:space="preserve"> di Udine (UD), La Fornace di San Vittore Olona (MI), La </w:t>
      </w:r>
      <w:proofErr w:type="spellStart"/>
      <w:r w:rsidR="005E214D" w:rsidRPr="00E64704">
        <w:rPr>
          <w:rFonts w:ascii="ArnoPro-Display" w:hAnsi="ArnoPro-Display" w:cs="ArnoPro-Display"/>
        </w:rPr>
        <w:t>Montanella</w:t>
      </w:r>
      <w:proofErr w:type="spellEnd"/>
      <w:r w:rsidR="005E214D" w:rsidRPr="00E64704">
        <w:rPr>
          <w:rFonts w:ascii="ArnoPro-Display" w:hAnsi="ArnoPro-Display" w:cs="ArnoPro-Display"/>
        </w:rPr>
        <w:t xml:space="preserve"> di Arquà Petrarca (PD), La Piana di Carate Brianza (MB), Le Querce di Cantù – Mirabello (CO), Lo Stuzzichino di Sant’Agata dei Due Golfi (NA), Locanda Degli Artisti di Cappella de’ Picenardi (CR), Manuelina di Recco (GE), Mori Venice Bar di Parigi, Osteria di Fornio di Fidenza (PR), Osteria In Scandiano di Scandiano (RE), Osteria La </w:t>
      </w:r>
      <w:proofErr w:type="spellStart"/>
      <w:r w:rsidR="005E214D" w:rsidRPr="00E64704">
        <w:rPr>
          <w:rFonts w:ascii="ArnoPro-Display" w:hAnsi="ArnoPro-Display" w:cs="ArnoPro-Display"/>
        </w:rPr>
        <w:t>Fefa</w:t>
      </w:r>
      <w:proofErr w:type="spellEnd"/>
      <w:r w:rsidR="005E214D" w:rsidRPr="00E64704">
        <w:rPr>
          <w:rFonts w:ascii="ArnoPro-Display" w:hAnsi="ArnoPro-Display" w:cs="ArnoPro-Display"/>
        </w:rPr>
        <w:t xml:space="preserve"> di Finale Emilia (MO), </w:t>
      </w:r>
      <w:proofErr w:type="spellStart"/>
      <w:r w:rsidR="005E214D" w:rsidRPr="00E64704">
        <w:rPr>
          <w:rFonts w:ascii="ArnoPro-Display" w:hAnsi="ArnoPro-Display" w:cs="ArnoPro-Display"/>
        </w:rPr>
        <w:t>Prêt</w:t>
      </w:r>
      <w:proofErr w:type="spellEnd"/>
      <w:r w:rsidR="005E214D" w:rsidRPr="00E64704">
        <w:rPr>
          <w:rFonts w:ascii="ArnoPro-Display" w:hAnsi="ArnoPro-Display" w:cs="ArnoPro-Display"/>
        </w:rPr>
        <w:t xml:space="preserve"> à Porter di Bagno di Romagna (FC), Ristorante Boccadoro di Noventa di Piave (VE), Ristorante dell’Hotel Barbieri di Altomonte (CZ), Ristorante Hotel Camino di Livigno (SO), Ristorante </w:t>
      </w:r>
      <w:proofErr w:type="spellStart"/>
      <w:r w:rsidR="005E214D" w:rsidRPr="00E64704">
        <w:rPr>
          <w:rFonts w:ascii="ArnoPro-Display" w:hAnsi="ArnoPro-Display" w:cs="ArnoPro-Display"/>
        </w:rPr>
        <w:t>Jim</w:t>
      </w:r>
      <w:proofErr w:type="spellEnd"/>
      <w:r w:rsidR="005E214D" w:rsidRPr="00E64704">
        <w:rPr>
          <w:rFonts w:ascii="ArnoPro-Display" w:hAnsi="ArnoPro-Display" w:cs="ArnoPro-Display"/>
        </w:rPr>
        <w:t xml:space="preserve"> dell’Hotel Sassella di Grosio (SO), Salice Blu di Bellagio (CO), Taverna del Cacciatore di Castiglione Dei Pepoli (BO), Trattoria Guaiane di Noventa di Piave (VE), Trattoria </w:t>
      </w:r>
      <w:proofErr w:type="spellStart"/>
      <w:r w:rsidR="005E214D" w:rsidRPr="00E64704">
        <w:rPr>
          <w:rFonts w:ascii="ArnoPro-Display" w:hAnsi="ArnoPro-Display" w:cs="ArnoPro-Display"/>
        </w:rPr>
        <w:t>Masuelli</w:t>
      </w:r>
      <w:proofErr w:type="spellEnd"/>
      <w:r w:rsidR="005E214D" w:rsidRPr="00E64704">
        <w:rPr>
          <w:rFonts w:ascii="ArnoPro-Display" w:hAnsi="ArnoPro-Display" w:cs="ArnoPro-Display"/>
        </w:rPr>
        <w:t xml:space="preserve"> San Marco di Milano (MI), </w:t>
      </w:r>
      <w:proofErr w:type="spellStart"/>
      <w:r w:rsidR="005E214D" w:rsidRPr="00E64704">
        <w:rPr>
          <w:rFonts w:ascii="ArnoPro-Display" w:hAnsi="ArnoPro-Display" w:cs="ArnoPro-Display"/>
        </w:rPr>
        <w:t>Vespasia</w:t>
      </w:r>
      <w:proofErr w:type="spellEnd"/>
      <w:r w:rsidR="005E214D" w:rsidRPr="00E64704">
        <w:rPr>
          <w:rFonts w:ascii="ArnoPro-Display" w:hAnsi="ArnoPro-Display" w:cs="ArnoPro-Display"/>
        </w:rPr>
        <w:t xml:space="preserve"> di Palazzo Seneca di Norcia (PG) e Villa </w:t>
      </w:r>
      <w:proofErr w:type="spellStart"/>
      <w:r w:rsidR="005E214D" w:rsidRPr="00E64704">
        <w:rPr>
          <w:rFonts w:ascii="ArnoPro-Display" w:hAnsi="ArnoPro-Display" w:cs="ArnoPro-Display"/>
        </w:rPr>
        <w:t>Revedin</w:t>
      </w:r>
      <w:proofErr w:type="spellEnd"/>
      <w:r w:rsidR="005E214D" w:rsidRPr="00E64704">
        <w:rPr>
          <w:rFonts w:ascii="ArnoPro-Display" w:hAnsi="ArnoPro-Display" w:cs="ArnoPro-Display"/>
        </w:rPr>
        <w:t xml:space="preserve"> di Gorgo Al Monticano (TV). </w:t>
      </w:r>
    </w:p>
    <w:p w:rsidR="00315B11" w:rsidRPr="00E64704" w:rsidRDefault="00315B11" w:rsidP="00315B11">
      <w:pPr>
        <w:autoSpaceDE w:val="0"/>
        <w:autoSpaceDN w:val="0"/>
        <w:adjustRightInd w:val="0"/>
        <w:spacing w:after="0" w:line="240" w:lineRule="auto"/>
        <w:jc w:val="both"/>
        <w:rPr>
          <w:rFonts w:ascii="ArnoPro-Display" w:hAnsi="ArnoPro-Display" w:cs="ArnoPro-Display"/>
        </w:rPr>
      </w:pPr>
    </w:p>
    <w:p w:rsidR="003E6CDA" w:rsidRPr="00E64704" w:rsidRDefault="003E6CDA" w:rsidP="00315B11">
      <w:pPr>
        <w:autoSpaceDE w:val="0"/>
        <w:autoSpaceDN w:val="0"/>
        <w:adjustRightInd w:val="0"/>
        <w:spacing w:after="0" w:line="240" w:lineRule="auto"/>
        <w:jc w:val="both"/>
        <w:rPr>
          <w:rFonts w:ascii="ArnoPro-Display" w:hAnsi="ArnoPro-Display" w:cs="ArnoPro-Display"/>
        </w:rPr>
      </w:pPr>
      <w:r w:rsidRPr="00E64704">
        <w:rPr>
          <w:rFonts w:ascii="ArnoPro-Display" w:hAnsi="ArnoPro-Display" w:cs="ArnoPro-Display"/>
        </w:rPr>
        <w:t xml:space="preserve">Nell’occasione, </w:t>
      </w:r>
      <w:r w:rsidRPr="00E64704">
        <w:rPr>
          <w:rFonts w:ascii="ArnoPro-Display" w:hAnsi="ArnoPro-Display" w:cs="ArnoPro-Display"/>
          <w:b/>
        </w:rPr>
        <w:t>sarà presentato il nuovo direttivo dell’Unione</w:t>
      </w:r>
      <w:r w:rsidR="00CC6591" w:rsidRPr="00E64704">
        <w:rPr>
          <w:rFonts w:ascii="ArnoPro-Display" w:hAnsi="ArnoPro-Display" w:cs="ArnoPro-Display"/>
          <w:b/>
        </w:rPr>
        <w:t xml:space="preserve"> Ristoranti Buon Ricordo</w:t>
      </w:r>
      <w:r w:rsidRPr="00E64704">
        <w:rPr>
          <w:rFonts w:ascii="ArnoPro-Display" w:hAnsi="ArnoPro-Display" w:cs="ArnoPro-Display"/>
        </w:rPr>
        <w:t>.</w:t>
      </w:r>
    </w:p>
    <w:p w:rsidR="003E6CDA" w:rsidRPr="00E64704" w:rsidRDefault="003E6CDA" w:rsidP="00315B11">
      <w:pPr>
        <w:autoSpaceDE w:val="0"/>
        <w:autoSpaceDN w:val="0"/>
        <w:adjustRightInd w:val="0"/>
        <w:spacing w:after="0" w:line="240" w:lineRule="auto"/>
        <w:jc w:val="both"/>
        <w:rPr>
          <w:rFonts w:ascii="ArnoPro-Display" w:hAnsi="ArnoPro-Display" w:cs="ArnoPro-Display"/>
        </w:rPr>
      </w:pPr>
    </w:p>
    <w:p w:rsidR="001F1E76" w:rsidRPr="00E64704" w:rsidRDefault="001F1E76" w:rsidP="001F1E76">
      <w:pPr>
        <w:autoSpaceDE w:val="0"/>
        <w:autoSpaceDN w:val="0"/>
        <w:adjustRightInd w:val="0"/>
        <w:spacing w:after="0" w:line="240" w:lineRule="auto"/>
        <w:jc w:val="both"/>
        <w:rPr>
          <w:rFonts w:ascii="ArnoPro-Display" w:hAnsi="ArnoPro-Display" w:cs="ArnoPro-Display"/>
          <w:b/>
        </w:rPr>
      </w:pPr>
      <w:r w:rsidRPr="00E64704">
        <w:rPr>
          <w:rFonts w:ascii="ArnoPro-Display" w:hAnsi="ArnoPro-Display" w:cs="ArnoPro-Display"/>
        </w:rPr>
        <w:t xml:space="preserve">Dalle 20.30 al Ristorante </w:t>
      </w:r>
      <w:r w:rsidRPr="00E64704">
        <w:rPr>
          <w:rFonts w:ascii="ArnoPro-Display" w:hAnsi="ArnoPro-Display" w:cs="ArnoPro-Display"/>
          <w:b/>
        </w:rPr>
        <w:t>Al Cavallino Bianco</w:t>
      </w:r>
      <w:r w:rsidRPr="00E64704">
        <w:rPr>
          <w:rFonts w:ascii="ArnoPro-Display" w:hAnsi="ArnoPro-Display" w:cs="ArnoPro-Display"/>
        </w:rPr>
        <w:t xml:space="preserve"> si terrà la </w:t>
      </w:r>
      <w:r w:rsidRPr="00E64704">
        <w:rPr>
          <w:rFonts w:ascii="ArnoPro-SmbdItalicCaption" w:hAnsi="ArnoPro-SmbdItalicCaption" w:cs="ArnoPro-SmbdItalicCaption"/>
          <w:b/>
          <w:iCs/>
        </w:rPr>
        <w:t>Cena di Gala</w:t>
      </w:r>
      <w:r w:rsidRPr="00E64704">
        <w:rPr>
          <w:rFonts w:ascii="ArnoPro-SmbdItalicCaption" w:hAnsi="ArnoPro-SmbdItalicCaption" w:cs="ArnoPro-SmbdItalicCaption"/>
          <w:iCs/>
        </w:rPr>
        <w:t xml:space="preserve">, imbandita dagli </w:t>
      </w:r>
      <w:r w:rsidRPr="00E64704">
        <w:rPr>
          <w:rFonts w:ascii="ArnoPro-SmbdItalicCaption" w:hAnsi="ArnoPro-SmbdItalicCaption" w:cs="ArnoPro-SmbdItalicCaption"/>
          <w:b/>
          <w:iCs/>
        </w:rPr>
        <w:t>chef di 6 ristoranti del Buon Ricordo</w:t>
      </w:r>
      <w:r w:rsidRPr="00E64704">
        <w:rPr>
          <w:rFonts w:ascii="ArnoPro-SmbdItalicCaption" w:hAnsi="ArnoPro-SmbdItalicCaption" w:cs="ArnoPro-SmbdItalicCaption"/>
          <w:iCs/>
        </w:rPr>
        <w:t xml:space="preserve"> </w:t>
      </w:r>
      <w:r w:rsidRPr="00E64704">
        <w:rPr>
          <w:rFonts w:ascii="ArnoPro-Display" w:hAnsi="ArnoPro-Display" w:cs="ArnoPro-Display"/>
        </w:rPr>
        <w:t xml:space="preserve">provenienti da diverse regioni </w:t>
      </w:r>
      <w:r w:rsidR="00CC6591" w:rsidRPr="00E64704">
        <w:rPr>
          <w:rFonts w:ascii="ArnoPro-Display" w:hAnsi="ArnoPro-Display" w:cs="ArnoPro-Display"/>
        </w:rPr>
        <w:t xml:space="preserve">d’Italia: ad aprire la cena il </w:t>
      </w:r>
      <w:r w:rsidR="00CC6591" w:rsidRPr="00E64704">
        <w:rPr>
          <w:rFonts w:ascii="ArnoPro-Display" w:hAnsi="ArnoPro-Display" w:cs="ArnoPro-Display"/>
          <w:i/>
        </w:rPr>
        <w:t>B</w:t>
      </w:r>
      <w:r w:rsidRPr="00E64704">
        <w:rPr>
          <w:rFonts w:ascii="ArnoPro-Display" w:hAnsi="ArnoPro-Display" w:cs="ArnoPro-Display"/>
          <w:i/>
        </w:rPr>
        <w:t>envenuto</w:t>
      </w:r>
      <w:r w:rsidRPr="00E64704">
        <w:rPr>
          <w:rFonts w:ascii="ArnoPro-Display" w:hAnsi="ArnoPro-Display" w:cs="ArnoPro-Display"/>
        </w:rPr>
        <w:t xml:space="preserve"> degli </w:t>
      </w:r>
      <w:r w:rsidRPr="00E64704">
        <w:rPr>
          <w:rFonts w:ascii="ArnoPro-Display" w:hAnsi="ArnoPro-Display" w:cs="ArnoPro-Display"/>
          <w:b/>
        </w:rPr>
        <w:t>Spigaroli</w:t>
      </w:r>
      <w:r w:rsidRPr="00E64704">
        <w:rPr>
          <w:rFonts w:ascii="ArnoPro-Display" w:hAnsi="ArnoPro-Display" w:cs="ArnoPro-Display"/>
        </w:rPr>
        <w:t xml:space="preserve">, a seguire l’antipasto con </w:t>
      </w:r>
      <w:r w:rsidRPr="00E64704">
        <w:rPr>
          <w:rFonts w:ascii="ArnoPro-Display" w:hAnsi="ArnoPro-Display" w:cs="ArnoPro-Display"/>
          <w:i/>
        </w:rPr>
        <w:t>l’agone del Lago di Como da 0 a 100 che incontra il Toc</w:t>
      </w:r>
      <w:r w:rsidRPr="00E64704">
        <w:rPr>
          <w:rFonts w:ascii="ArnoPro-Display" w:hAnsi="ArnoPro-Display" w:cs="ArnoPro-Display"/>
        </w:rPr>
        <w:t xml:space="preserve"> affidato al </w:t>
      </w:r>
      <w:r w:rsidRPr="00E64704">
        <w:rPr>
          <w:rFonts w:ascii="ArnoPro-Display" w:hAnsi="ArnoPro-Display" w:cs="ArnoPro-Display"/>
          <w:b/>
        </w:rPr>
        <w:t xml:space="preserve">Salice Blu di </w:t>
      </w:r>
      <w:r w:rsidRPr="000B6FBF">
        <w:rPr>
          <w:rFonts w:ascii="ArnoPro-Display" w:hAnsi="ArnoPro-Display" w:cs="ArnoPro-Display"/>
          <w:b/>
        </w:rPr>
        <w:t>Bellagio (CO).</w:t>
      </w:r>
      <w:r w:rsidRPr="00E64704">
        <w:rPr>
          <w:rFonts w:ascii="ArnoPro-Display" w:hAnsi="ArnoPro-Display" w:cs="ArnoPro-Display"/>
        </w:rPr>
        <w:t xml:space="preserve"> Verranno poi serviti i </w:t>
      </w:r>
      <w:r w:rsidRPr="00E64704">
        <w:rPr>
          <w:rFonts w:ascii="ArnoPro-Display" w:hAnsi="ArnoPro-Display" w:cs="ArnoPro-Display"/>
          <w:i/>
        </w:rPr>
        <w:t>pizzoccheri alla Valtellinese</w:t>
      </w:r>
      <w:r w:rsidRPr="00E64704">
        <w:rPr>
          <w:rFonts w:ascii="ArnoPro-Display" w:hAnsi="ArnoPro-Display" w:cs="ArnoPro-Display"/>
        </w:rPr>
        <w:t xml:space="preserve"> del </w:t>
      </w:r>
      <w:r w:rsidRPr="00E64704">
        <w:rPr>
          <w:rFonts w:ascii="ArnoPro-Display" w:hAnsi="ArnoPro-Display" w:cs="ArnoPro-Display"/>
          <w:b/>
        </w:rPr>
        <w:t xml:space="preserve">Ristorante </w:t>
      </w:r>
      <w:proofErr w:type="spellStart"/>
      <w:r w:rsidRPr="00E64704">
        <w:rPr>
          <w:rFonts w:ascii="ArnoPro-Display" w:hAnsi="ArnoPro-Display" w:cs="ArnoPro-Display"/>
          <w:b/>
        </w:rPr>
        <w:t>Jim</w:t>
      </w:r>
      <w:proofErr w:type="spellEnd"/>
      <w:r w:rsidRPr="00E64704">
        <w:rPr>
          <w:rFonts w:ascii="ArnoPro-Display" w:hAnsi="ArnoPro-Display" w:cs="ArnoPro-Display"/>
          <w:b/>
        </w:rPr>
        <w:t xml:space="preserve"> dell’Hotel Sassella di Grosio</w:t>
      </w:r>
      <w:r w:rsidRPr="00E64704">
        <w:rPr>
          <w:rFonts w:ascii="ArnoPro-Display" w:hAnsi="ArnoPro-Display" w:cs="ArnoPro-Display"/>
        </w:rPr>
        <w:t xml:space="preserve"> </w:t>
      </w:r>
      <w:r w:rsidRPr="000B6FBF">
        <w:rPr>
          <w:rFonts w:ascii="ArnoPro-Display" w:hAnsi="ArnoPro-Display" w:cs="ArnoPro-Display"/>
          <w:b/>
        </w:rPr>
        <w:t>(SO)</w:t>
      </w:r>
      <w:r w:rsidRPr="00E64704">
        <w:rPr>
          <w:rFonts w:ascii="ArnoPro-Display" w:hAnsi="ArnoPro-Display" w:cs="ArnoPro-Display"/>
        </w:rPr>
        <w:t xml:space="preserve"> e la </w:t>
      </w:r>
      <w:r w:rsidRPr="00E64704">
        <w:rPr>
          <w:rFonts w:ascii="ArnoPro-Display" w:hAnsi="ArnoPro-Display" w:cs="ArnoPro-Display"/>
          <w:i/>
        </w:rPr>
        <w:t xml:space="preserve">zuppa contadina su crostone di pane tipico calabrese </w:t>
      </w:r>
      <w:proofErr w:type="spellStart"/>
      <w:r w:rsidRPr="00E64704">
        <w:rPr>
          <w:rFonts w:ascii="ArnoPro-Display" w:hAnsi="ArnoPro-Display" w:cs="ArnoPro-Display"/>
          <w:i/>
        </w:rPr>
        <w:t>bruschettato</w:t>
      </w:r>
      <w:proofErr w:type="spellEnd"/>
      <w:r w:rsidRPr="00E64704">
        <w:rPr>
          <w:rFonts w:ascii="ArnoPro-Display" w:hAnsi="ArnoPro-Display" w:cs="ArnoPro-Display"/>
        </w:rPr>
        <w:t xml:space="preserve"> realizzata dal </w:t>
      </w:r>
      <w:r w:rsidRPr="00E64704">
        <w:rPr>
          <w:rFonts w:ascii="ArnoPro-Display" w:hAnsi="ArnoPro-Display" w:cs="ArnoPro-Display"/>
          <w:b/>
        </w:rPr>
        <w:t xml:space="preserve">Ristorante Barbieri di Altomonte (CZ). </w:t>
      </w:r>
      <w:r w:rsidRPr="00E64704">
        <w:rPr>
          <w:rFonts w:ascii="ArnoPro-Display" w:hAnsi="ArnoPro-Display" w:cs="ArnoPro-Display"/>
        </w:rPr>
        <w:t>A La cena si concluderà con la</w:t>
      </w:r>
      <w:r w:rsidRPr="00E64704">
        <w:rPr>
          <w:rFonts w:ascii="ArnoPro-Display" w:hAnsi="ArnoPro-Display" w:cs="ArnoPro-Display"/>
          <w:b/>
        </w:rPr>
        <w:t xml:space="preserve"> </w:t>
      </w:r>
      <w:r w:rsidRPr="00E64704">
        <w:rPr>
          <w:rFonts w:ascii="ArnoPro-Display" w:hAnsi="ArnoPro-Display" w:cs="ArnoPro-Display"/>
          <w:i/>
        </w:rPr>
        <w:t>delizia al limone delle due Costiere</w:t>
      </w:r>
      <w:r w:rsidRPr="00E64704">
        <w:rPr>
          <w:rFonts w:ascii="ArnoPro-Display" w:hAnsi="ArnoPro-Display" w:cs="ArnoPro-Display"/>
        </w:rPr>
        <w:t xml:space="preserve"> preparata dal </w:t>
      </w:r>
      <w:r w:rsidRPr="00E64704">
        <w:rPr>
          <w:rFonts w:ascii="ArnoPro-Display" w:hAnsi="ArnoPro-Display" w:cs="ArnoPro-Display"/>
          <w:b/>
        </w:rPr>
        <w:t xml:space="preserve">Ristorante Lo Stuzzichino di Sant’Agata sui Due Golfi (NA) </w:t>
      </w:r>
      <w:r w:rsidRPr="00E64704">
        <w:rPr>
          <w:rFonts w:ascii="ArnoPro-Display" w:hAnsi="ArnoPro-Display" w:cs="ArnoPro-Display"/>
        </w:rPr>
        <w:t>e</w:t>
      </w:r>
      <w:r w:rsidRPr="00E64704">
        <w:rPr>
          <w:rFonts w:ascii="ArnoPro-Display" w:hAnsi="ArnoPro-Display" w:cs="ArnoPro-Display"/>
          <w:b/>
        </w:rPr>
        <w:t xml:space="preserve"> dal</w:t>
      </w:r>
      <w:r w:rsidR="00F5491A">
        <w:rPr>
          <w:rFonts w:ascii="ArnoPro-Display" w:hAnsi="ArnoPro-Display" w:cs="ArnoPro-Display"/>
          <w:b/>
        </w:rPr>
        <w:t>l’Host</w:t>
      </w:r>
      <w:r w:rsidR="004E5E2F">
        <w:rPr>
          <w:rFonts w:ascii="ArnoPro-Display" w:hAnsi="ArnoPro-Display" w:cs="ArnoPro-Display"/>
          <w:b/>
        </w:rPr>
        <w:t>a</w:t>
      </w:r>
      <w:r w:rsidR="00F5491A">
        <w:rPr>
          <w:rFonts w:ascii="ArnoPro-Display" w:hAnsi="ArnoPro-Display" w:cs="ArnoPro-Display"/>
          <w:b/>
        </w:rPr>
        <w:t xml:space="preserve">ria </w:t>
      </w:r>
      <w:bookmarkStart w:id="0" w:name="_GoBack"/>
      <w:bookmarkEnd w:id="0"/>
      <w:r w:rsidR="00F5491A">
        <w:rPr>
          <w:rFonts w:ascii="ArnoPro-Display" w:hAnsi="ArnoPro-Display" w:cs="ArnoPro-Display"/>
          <w:b/>
        </w:rPr>
        <w:t>di Bacco di Furore (S</w:t>
      </w:r>
      <w:r w:rsidRPr="00E64704">
        <w:rPr>
          <w:rFonts w:ascii="ArnoPro-Display" w:hAnsi="ArnoPro-Display" w:cs="ArnoPro-Display"/>
          <w:b/>
        </w:rPr>
        <w:t xml:space="preserve">A). </w:t>
      </w:r>
    </w:p>
    <w:p w:rsidR="001F1E76" w:rsidRPr="00E64704" w:rsidRDefault="001F1E76" w:rsidP="001F1E76">
      <w:pPr>
        <w:autoSpaceDE w:val="0"/>
        <w:autoSpaceDN w:val="0"/>
        <w:adjustRightInd w:val="0"/>
        <w:spacing w:after="0" w:line="240" w:lineRule="auto"/>
        <w:jc w:val="both"/>
        <w:rPr>
          <w:rFonts w:ascii="ArnoPro-Display" w:hAnsi="ArnoPro-Display" w:cs="ArnoPro-Display"/>
        </w:rPr>
      </w:pPr>
    </w:p>
    <w:p w:rsidR="003E6CDA" w:rsidRPr="00E64704" w:rsidRDefault="003E6CDA" w:rsidP="00315B11">
      <w:pPr>
        <w:autoSpaceDE w:val="0"/>
        <w:autoSpaceDN w:val="0"/>
        <w:adjustRightInd w:val="0"/>
        <w:spacing w:after="0" w:line="240" w:lineRule="auto"/>
        <w:jc w:val="both"/>
        <w:rPr>
          <w:rFonts w:ascii="ArnoPro-Display" w:hAnsi="ArnoPro-Display" w:cs="ArnoPro-Display"/>
        </w:rPr>
      </w:pPr>
      <w:r w:rsidRPr="00E64704">
        <w:rPr>
          <w:rFonts w:ascii="ArnoPro-Display" w:hAnsi="ArnoPro-Display" w:cs="ArnoPro-Display"/>
        </w:rPr>
        <w:t>Una piacevole occasione per</w:t>
      </w:r>
      <w:r w:rsidR="00062C8D" w:rsidRPr="00E64704">
        <w:rPr>
          <w:rFonts w:ascii="ArnoPro-Display" w:hAnsi="ArnoPro-Display" w:cs="ArnoPro-Display"/>
        </w:rPr>
        <w:t xml:space="preserve"> </w:t>
      </w:r>
      <w:r w:rsidRPr="00E64704">
        <w:rPr>
          <w:rFonts w:ascii="ArnoPro-Display" w:hAnsi="ArnoPro-Display" w:cs="ArnoPro-Display"/>
        </w:rPr>
        <w:t xml:space="preserve">proseguire con la conoscenza </w:t>
      </w:r>
      <w:r w:rsidR="00062C8D" w:rsidRPr="00E64704">
        <w:rPr>
          <w:rFonts w:ascii="ArnoPro-Display" w:hAnsi="ArnoPro-Display" w:cs="ArnoPro-Display"/>
        </w:rPr>
        <w:t xml:space="preserve">fra colleghi </w:t>
      </w:r>
      <w:r w:rsidRPr="00E64704">
        <w:rPr>
          <w:rFonts w:ascii="ArnoPro-Display" w:hAnsi="ArnoPro-Display" w:cs="ArnoPro-Display"/>
        </w:rPr>
        <w:t xml:space="preserve">e </w:t>
      </w:r>
      <w:r w:rsidR="00E64704" w:rsidRPr="00E64704">
        <w:rPr>
          <w:rFonts w:ascii="ArnoPro-Display" w:hAnsi="ArnoPro-Display" w:cs="ArnoPro-Display"/>
        </w:rPr>
        <w:t xml:space="preserve">il confronto su </w:t>
      </w:r>
      <w:r w:rsidRPr="00E64704">
        <w:rPr>
          <w:rFonts w:ascii="ArnoPro-Display" w:hAnsi="ArnoPro-Display" w:cs="ArnoPro-Display"/>
        </w:rPr>
        <w:t xml:space="preserve">collaborazioni </w:t>
      </w:r>
      <w:r w:rsidR="00E64704" w:rsidRPr="00E64704">
        <w:rPr>
          <w:rFonts w:ascii="ArnoPro-Display" w:hAnsi="ArnoPro-Display" w:cs="ArnoPro-Display"/>
        </w:rPr>
        <w:t>e progetti futuri.</w:t>
      </w:r>
    </w:p>
    <w:p w:rsidR="00A31311" w:rsidRPr="00E64704" w:rsidRDefault="00A31311" w:rsidP="00315B11">
      <w:pPr>
        <w:autoSpaceDE w:val="0"/>
        <w:autoSpaceDN w:val="0"/>
        <w:adjustRightInd w:val="0"/>
        <w:spacing w:after="0" w:line="240" w:lineRule="auto"/>
        <w:jc w:val="both"/>
        <w:rPr>
          <w:rFonts w:ascii="ArnoPro-Display" w:hAnsi="ArnoPro-Display" w:cs="ArnoPro-Display"/>
        </w:rPr>
      </w:pPr>
    </w:p>
    <w:p w:rsidR="00140DE3" w:rsidRPr="00E64704" w:rsidRDefault="00140DE3" w:rsidP="00140DE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 w:hAnsi="Times New Roman" w:cs="Times New Roman"/>
          <w:lang w:eastAsia="ar-SA"/>
        </w:rPr>
      </w:pPr>
      <w:r w:rsidRPr="00E64704">
        <w:rPr>
          <w:rFonts w:ascii="Times New Roman" w:eastAsia="Times" w:hAnsi="Times New Roman" w:cs="Times New Roman"/>
          <w:b/>
          <w:color w:val="CC0000"/>
          <w:lang w:eastAsia="ar-SA"/>
        </w:rPr>
        <w:t>Informazioni</w:t>
      </w:r>
      <w:r w:rsidRPr="00E64704">
        <w:rPr>
          <w:rFonts w:ascii="Times New Roman" w:eastAsia="Times" w:hAnsi="Times New Roman" w:cs="Times New Roman"/>
          <w:color w:val="CC0000"/>
          <w:lang w:eastAsia="ar-SA"/>
        </w:rPr>
        <w:t xml:space="preserve">: </w:t>
      </w:r>
      <w:r w:rsidRPr="00E64704">
        <w:rPr>
          <w:rFonts w:ascii="Times New Roman" w:eastAsia="Times" w:hAnsi="Times New Roman" w:cs="Times New Roman"/>
          <w:b/>
          <w:lang w:eastAsia="ar-SA"/>
        </w:rPr>
        <w:t>Unione Ristoranti del Buon Ricordo</w:t>
      </w:r>
    </w:p>
    <w:p w:rsidR="00140DE3" w:rsidRDefault="00140DE3" w:rsidP="00140DE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 w:hAnsi="Times New Roman" w:cs="Times New Roman"/>
          <w:lang w:val="en-US" w:eastAsia="ar-SA"/>
        </w:rPr>
      </w:pPr>
      <w:r w:rsidRPr="00E64704">
        <w:rPr>
          <w:rFonts w:ascii="Times New Roman" w:eastAsia="Times" w:hAnsi="Times New Roman" w:cs="Times New Roman"/>
          <w:lang w:val="en-US" w:eastAsia="ar-SA"/>
        </w:rPr>
        <w:t xml:space="preserve">Tel. 02 80582278 - </w:t>
      </w:r>
      <w:hyperlink r:id="rId6" w:history="1">
        <w:r w:rsidRPr="00E64704">
          <w:rPr>
            <w:rFonts w:ascii="Times New Roman" w:eastAsia="Times" w:hAnsi="Times New Roman" w:cs="Times New Roman"/>
            <w:color w:val="0000FF"/>
            <w:u w:val="single"/>
            <w:lang w:val="en-US" w:eastAsia="ar-SA"/>
          </w:rPr>
          <w:t>www.buonricordo.com</w:t>
        </w:r>
      </w:hyperlink>
      <w:r w:rsidRPr="00E64704">
        <w:rPr>
          <w:rFonts w:ascii="Times New Roman" w:eastAsia="Times" w:hAnsi="Times New Roman" w:cs="Times New Roman"/>
          <w:lang w:val="en-US" w:eastAsia="ar-SA"/>
        </w:rPr>
        <w:t xml:space="preserve"> - </w:t>
      </w:r>
      <w:hyperlink r:id="rId7" w:history="1">
        <w:r w:rsidRPr="00E64704">
          <w:rPr>
            <w:rFonts w:ascii="Times New Roman" w:eastAsia="Times" w:hAnsi="Times New Roman" w:cs="Times New Roman"/>
            <w:color w:val="0000FF"/>
            <w:u w:val="single"/>
            <w:lang w:val="en-US" w:eastAsia="ar-SA"/>
          </w:rPr>
          <w:t>info@buonricordo.com</w:t>
        </w:r>
      </w:hyperlink>
      <w:r w:rsidRPr="00E64704">
        <w:rPr>
          <w:rFonts w:ascii="Times New Roman" w:eastAsia="Times" w:hAnsi="Times New Roman" w:cs="Times New Roman"/>
          <w:lang w:val="en-US" w:eastAsia="ar-SA"/>
        </w:rPr>
        <w:t xml:space="preserve"> </w:t>
      </w:r>
    </w:p>
    <w:p w:rsidR="00E64704" w:rsidRDefault="00E64704" w:rsidP="00140DE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 w:hAnsi="Times New Roman" w:cs="Times New Roman"/>
          <w:lang w:val="en-US" w:eastAsia="ar-SA"/>
        </w:rPr>
      </w:pPr>
    </w:p>
    <w:p w:rsidR="00E64704" w:rsidRDefault="00E64704" w:rsidP="00140DE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 w:hAnsi="Times New Roman" w:cs="Times New Roman"/>
          <w:lang w:val="en-US" w:eastAsia="ar-SA"/>
        </w:rPr>
      </w:pPr>
    </w:p>
    <w:p w:rsidR="00E64704" w:rsidRPr="00E64704" w:rsidRDefault="00E64704" w:rsidP="00140DE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 w:hAnsi="Times New Roman" w:cs="Times New Roman"/>
          <w:lang w:val="en-US" w:eastAsia="ar-SA"/>
        </w:rPr>
      </w:pPr>
    </w:p>
    <w:p w:rsidR="00140DE3" w:rsidRPr="00E64704" w:rsidRDefault="00140DE3" w:rsidP="00140DE3">
      <w:pPr>
        <w:spacing w:after="0" w:line="240" w:lineRule="auto"/>
        <w:jc w:val="both"/>
        <w:rPr>
          <w:rFonts w:ascii="Times New Roman" w:eastAsia="Calibri" w:hAnsi="Times New Roman" w:cs="Times New Roman"/>
          <w:lang w:val="en-US"/>
        </w:rPr>
      </w:pPr>
    </w:p>
    <w:p w:rsidR="00140DE3" w:rsidRPr="00E64704" w:rsidRDefault="00140DE3" w:rsidP="00140DE3">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240" w:lineRule="auto"/>
        <w:jc w:val="both"/>
        <w:rPr>
          <w:rFonts w:ascii="Times" w:eastAsia="Times" w:hAnsi="Times" w:cs="Times New Roman"/>
          <w:b/>
          <w:lang w:eastAsia="ar-SA"/>
        </w:rPr>
      </w:pPr>
      <w:r w:rsidRPr="00E64704">
        <w:rPr>
          <w:rFonts w:ascii="Times" w:eastAsia="Times" w:hAnsi="Times" w:cs="Times New Roman"/>
          <w:b/>
          <w:lang w:eastAsia="ar-SA"/>
        </w:rPr>
        <w:lastRenderedPageBreak/>
        <w:t>54 anni d’età, un centinaio di insegne</w:t>
      </w:r>
      <w:r w:rsidRPr="00E64704">
        <w:rPr>
          <w:rFonts w:ascii="Times" w:eastAsia="Times" w:hAnsi="Times" w:cs="Times New Roman"/>
          <w:lang w:eastAsia="ar-SA"/>
        </w:rPr>
        <w:t xml:space="preserve">, di cui una decina all’estero: dal 1964 l’Unione Ristoranti del Buon Ricordo salvaguarda e valorizza le tante tradizioni e culture gastronomiche del nostro Paese, accomunando sotto l’egida della cucina del territorio (a quei tempi scarsamente considerata) ristoranti e trattorie di campagna e di città, dal Nord al Sud. Nel 1964 quella del Buon Ricordo è stata la prima associazione selettiva di imprenditori della ristorazione e ancor oggi è la più nota tra i consumatori. A caratterizzare ciascun ristorante, e a creare fra loro un trait d’union, è oggi come un tempo il piatto-simbolo dipinto a mano dagli artigiani della Ceramica Artistica Solimene di Vietri sul Mare su cui è effigiata la specialità del locale, che viene donato agli ospiti in memoria di una piacevole esperienza gastronomica da ricordare. Nel loro insieme, ristoranti e trattorie associati rappresentano, con la varietà straordinaria delle loro cucine, il ricchissimo mosaico della gastronomia italiana. </w:t>
      </w:r>
    </w:p>
    <w:p w:rsidR="00140DE3" w:rsidRPr="00E64704" w:rsidRDefault="00140DE3" w:rsidP="00140DE3">
      <w:pPr>
        <w:suppressAutoHyphens/>
        <w:spacing w:after="0" w:line="240" w:lineRule="auto"/>
        <w:jc w:val="both"/>
        <w:rPr>
          <w:rFonts w:ascii="Times" w:eastAsia="Times" w:hAnsi="Times" w:cs="Times New Roman"/>
          <w:lang w:eastAsia="ar-SA"/>
        </w:rPr>
      </w:pPr>
    </w:p>
    <w:p w:rsidR="00140DE3" w:rsidRPr="00E64704" w:rsidRDefault="00140DE3" w:rsidP="00140DE3">
      <w:pPr>
        <w:suppressAutoHyphens/>
        <w:spacing w:after="0" w:line="240" w:lineRule="auto"/>
        <w:jc w:val="both"/>
        <w:rPr>
          <w:rFonts w:ascii="Times New Roman" w:eastAsia="Times" w:hAnsi="Times New Roman" w:cs="Times New Roman"/>
          <w:lang w:eastAsia="ar-SA"/>
        </w:rPr>
      </w:pPr>
    </w:p>
    <w:p w:rsidR="00140DE3" w:rsidRPr="00E64704" w:rsidRDefault="00140DE3" w:rsidP="00140DE3">
      <w:pPr>
        <w:suppressAutoHyphens/>
        <w:spacing w:after="0" w:line="240" w:lineRule="auto"/>
        <w:jc w:val="both"/>
        <w:rPr>
          <w:rFonts w:ascii="Times New Roman" w:eastAsia="Times" w:hAnsi="Times New Roman" w:cs="Times New Roman"/>
          <w:b/>
          <w:bCs/>
          <w:iCs/>
          <w:lang w:eastAsia="ar-SA"/>
        </w:rPr>
      </w:pPr>
      <w:r w:rsidRPr="00E64704">
        <w:rPr>
          <w:rFonts w:ascii="Times New Roman" w:eastAsia="Times" w:hAnsi="Times New Roman" w:cs="Times New Roman"/>
          <w:b/>
          <w:bCs/>
          <w:iCs/>
          <w:color w:val="CC0000"/>
          <w:lang w:eastAsia="ar-SA"/>
        </w:rPr>
        <w:t xml:space="preserve">Ufficio Stampa: </w:t>
      </w:r>
      <w:r w:rsidRPr="00E64704">
        <w:rPr>
          <w:rFonts w:ascii="Times New Roman" w:eastAsia="Times" w:hAnsi="Times New Roman" w:cs="Times New Roman"/>
          <w:b/>
          <w:bCs/>
          <w:iCs/>
          <w:lang w:eastAsia="ar-SA"/>
        </w:rPr>
        <w:t>AGORA’ di Marina Tagliaferri</w:t>
      </w:r>
    </w:p>
    <w:p w:rsidR="00140DE3" w:rsidRPr="00E64704" w:rsidRDefault="00140DE3" w:rsidP="00140DE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jc w:val="both"/>
        <w:rPr>
          <w:rFonts w:ascii="Times New Roman" w:eastAsia="Times" w:hAnsi="Times New Roman" w:cs="Times New Roman"/>
          <w:lang w:val="en-US" w:eastAsia="ar-SA"/>
        </w:rPr>
      </w:pPr>
      <w:r w:rsidRPr="00E64704">
        <w:rPr>
          <w:rFonts w:ascii="Times New Roman" w:eastAsia="Times" w:hAnsi="Times New Roman" w:cs="Times New Roman"/>
          <w:iCs/>
          <w:lang w:val="en-US" w:eastAsia="ar-SA"/>
        </w:rPr>
        <w:t xml:space="preserve">Tel. 0481 62385 - </w:t>
      </w:r>
      <w:hyperlink r:id="rId8" w:history="1">
        <w:r w:rsidRPr="00E64704">
          <w:rPr>
            <w:rFonts w:ascii="Times New Roman" w:eastAsia="Times" w:hAnsi="Times New Roman" w:cs="Times New Roman"/>
            <w:color w:val="0000FF"/>
            <w:u w:val="single"/>
            <w:lang w:val="en-US" w:eastAsia="ar-SA"/>
          </w:rPr>
          <w:t>www.studio-agora.it</w:t>
        </w:r>
      </w:hyperlink>
      <w:r w:rsidRPr="00E64704">
        <w:rPr>
          <w:rFonts w:ascii="Times New Roman" w:eastAsia="Times" w:hAnsi="Times New Roman" w:cs="Times New Roman"/>
          <w:lang w:val="en-US" w:eastAsia="ar-SA"/>
        </w:rPr>
        <w:t xml:space="preserve"> </w:t>
      </w:r>
      <w:r w:rsidRPr="00E64704">
        <w:rPr>
          <w:rFonts w:ascii="Times New Roman" w:eastAsia="Times" w:hAnsi="Times New Roman" w:cs="Times New Roman"/>
          <w:iCs/>
          <w:lang w:val="en-US" w:eastAsia="ar-SA"/>
        </w:rPr>
        <w:t xml:space="preserve">- </w:t>
      </w:r>
      <w:hyperlink r:id="rId9" w:history="1">
        <w:r w:rsidRPr="00E64704">
          <w:rPr>
            <w:rFonts w:ascii="Times New Roman" w:eastAsia="Times" w:hAnsi="Times New Roman" w:cs="Times New Roman"/>
            <w:color w:val="0000FF"/>
            <w:u w:val="single"/>
            <w:lang w:val="en-US" w:eastAsia="ar-SA"/>
          </w:rPr>
          <w:t>agora@studio-agora.it</w:t>
        </w:r>
      </w:hyperlink>
      <w:r w:rsidRPr="00E64704">
        <w:rPr>
          <w:rFonts w:ascii="Times New Roman" w:eastAsia="Times" w:hAnsi="Times New Roman" w:cs="Times New Roman"/>
          <w:lang w:val="en-US" w:eastAsia="ar-SA"/>
        </w:rPr>
        <w:t xml:space="preserve"> </w:t>
      </w:r>
      <w:r w:rsidRPr="00E64704">
        <w:rPr>
          <w:rFonts w:ascii="Times New Roman" w:eastAsia="Times" w:hAnsi="Times New Roman" w:cs="Times New Roman"/>
          <w:iCs/>
          <w:lang w:val="en-US" w:eastAsia="ar-SA"/>
        </w:rPr>
        <w:t xml:space="preserve"> </w:t>
      </w:r>
    </w:p>
    <w:p w:rsidR="00375CEB" w:rsidRPr="00E64704" w:rsidRDefault="00375CEB" w:rsidP="00315B11">
      <w:pPr>
        <w:autoSpaceDE w:val="0"/>
        <w:autoSpaceDN w:val="0"/>
        <w:adjustRightInd w:val="0"/>
        <w:spacing w:after="0" w:line="240" w:lineRule="auto"/>
        <w:jc w:val="both"/>
        <w:rPr>
          <w:rFonts w:ascii="ArnoPro-Display" w:hAnsi="ArnoPro-Display" w:cs="ArnoPro-Display"/>
          <w:lang w:val="en-US"/>
        </w:rPr>
      </w:pPr>
    </w:p>
    <w:p w:rsidR="00140DE3" w:rsidRPr="00E64704" w:rsidRDefault="00140DE3">
      <w:pPr>
        <w:autoSpaceDE w:val="0"/>
        <w:autoSpaceDN w:val="0"/>
        <w:adjustRightInd w:val="0"/>
        <w:spacing w:after="0" w:line="240" w:lineRule="auto"/>
        <w:rPr>
          <w:rFonts w:ascii="ArnoPro-Display" w:hAnsi="ArnoPro-Display" w:cs="ArnoPro-Display"/>
          <w:lang w:val="en-US"/>
        </w:rPr>
      </w:pPr>
    </w:p>
    <w:sectPr w:rsidR="00140DE3" w:rsidRPr="00E647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noPro-Display">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noPro-Smbd">
    <w:panose1 w:val="00000000000000000000"/>
    <w:charset w:val="00"/>
    <w:family w:val="roman"/>
    <w:notTrueType/>
    <w:pitch w:val="default"/>
    <w:sig w:usb0="00000003" w:usb1="00000000" w:usb2="00000000" w:usb3="00000000" w:csb0="00000001" w:csb1="00000000"/>
  </w:font>
  <w:font w:name="ArnoPro-SmbdItalicCaptio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9630D"/>
    <w:multiLevelType w:val="hybridMultilevel"/>
    <w:tmpl w:val="12905AB0"/>
    <w:lvl w:ilvl="0" w:tplc="3E92E198">
      <w:start w:val="1"/>
      <w:numFmt w:val="decimal"/>
      <w:lvlText w:val="%1."/>
      <w:lvlJc w:val="left"/>
      <w:pPr>
        <w:ind w:left="1050" w:hanging="6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B0444A"/>
    <w:multiLevelType w:val="hybridMultilevel"/>
    <w:tmpl w:val="FBA45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C2D"/>
    <w:rsid w:val="00062C8D"/>
    <w:rsid w:val="000B6FBF"/>
    <w:rsid w:val="00140DE3"/>
    <w:rsid w:val="001722FB"/>
    <w:rsid w:val="001F1E76"/>
    <w:rsid w:val="00283A78"/>
    <w:rsid w:val="00315B11"/>
    <w:rsid w:val="00375CEB"/>
    <w:rsid w:val="003C0E97"/>
    <w:rsid w:val="003E6CDA"/>
    <w:rsid w:val="004540BD"/>
    <w:rsid w:val="004E5E2F"/>
    <w:rsid w:val="00552771"/>
    <w:rsid w:val="00575A54"/>
    <w:rsid w:val="005E214D"/>
    <w:rsid w:val="00822F31"/>
    <w:rsid w:val="00A31311"/>
    <w:rsid w:val="00C6323D"/>
    <w:rsid w:val="00CC6591"/>
    <w:rsid w:val="00E64704"/>
    <w:rsid w:val="00EF5C2D"/>
    <w:rsid w:val="00F54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8506-1458-428E-A21B-D117E470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5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3424">
      <w:bodyDiv w:val="1"/>
      <w:marLeft w:val="0"/>
      <w:marRight w:val="0"/>
      <w:marTop w:val="0"/>
      <w:marBottom w:val="0"/>
      <w:divBdr>
        <w:top w:val="none" w:sz="0" w:space="0" w:color="auto"/>
        <w:left w:val="none" w:sz="0" w:space="0" w:color="auto"/>
        <w:bottom w:val="none" w:sz="0" w:space="0" w:color="auto"/>
        <w:right w:val="none" w:sz="0" w:space="0" w:color="auto"/>
      </w:divBdr>
    </w:div>
    <w:div w:id="1851529785">
      <w:bodyDiv w:val="1"/>
      <w:marLeft w:val="0"/>
      <w:marRight w:val="0"/>
      <w:marTop w:val="0"/>
      <w:marBottom w:val="0"/>
      <w:divBdr>
        <w:top w:val="none" w:sz="0" w:space="0" w:color="auto"/>
        <w:left w:val="none" w:sz="0" w:space="0" w:color="auto"/>
        <w:bottom w:val="none" w:sz="0" w:space="0" w:color="auto"/>
        <w:right w:val="none" w:sz="0" w:space="0" w:color="auto"/>
      </w:divBdr>
    </w:div>
    <w:div w:id="19644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agora.it" TargetMode="External"/><Relationship Id="rId3" Type="http://schemas.openxmlformats.org/officeDocument/2006/relationships/settings" Target="settings.xml"/><Relationship Id="rId7" Type="http://schemas.openxmlformats.org/officeDocument/2006/relationships/hyperlink" Target="mailto:info@buonricor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onricord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ora@studio-ago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Utente</cp:lastModifiedBy>
  <cp:revision>15</cp:revision>
  <dcterms:created xsi:type="dcterms:W3CDTF">2018-03-25T14:29:00Z</dcterms:created>
  <dcterms:modified xsi:type="dcterms:W3CDTF">2018-04-06T13:51:00Z</dcterms:modified>
</cp:coreProperties>
</file>